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C425" w14:textId="77777777" w:rsidR="009019A5" w:rsidRPr="003E7F53" w:rsidRDefault="009019A5" w:rsidP="00C07846">
      <w:pPr>
        <w:jc w:val="both"/>
        <w:rPr>
          <w:rFonts w:ascii="Bookman Old Style" w:eastAsia="Calibri" w:hAnsi="Bookman Old Style"/>
          <w:i/>
        </w:rPr>
      </w:pPr>
      <w:bookmarkStart w:id="0" w:name="_GoBack"/>
      <w:bookmarkEnd w:id="0"/>
    </w:p>
    <w:p w14:paraId="375D7E9B" w14:textId="77777777" w:rsidR="009019A5" w:rsidRPr="003E7F53" w:rsidRDefault="009019A5" w:rsidP="00C07846">
      <w:pPr>
        <w:jc w:val="center"/>
        <w:rPr>
          <w:rFonts w:ascii="Bookman Old Style" w:eastAsia="Calibri" w:hAnsi="Bookman Old Style" w:cs="Arial"/>
          <w:b/>
        </w:rPr>
      </w:pPr>
    </w:p>
    <w:p w14:paraId="5348CD54" w14:textId="617AD797" w:rsidR="009019A5" w:rsidRPr="003E7F53" w:rsidRDefault="009019A5" w:rsidP="00C07846">
      <w:pPr>
        <w:jc w:val="center"/>
        <w:rPr>
          <w:rFonts w:ascii="Bookman Old Style" w:eastAsia="Calibri" w:hAnsi="Bookman Old Style" w:cs="Arial"/>
          <w:b/>
        </w:rPr>
      </w:pPr>
    </w:p>
    <w:p w14:paraId="2AF9F1D3" w14:textId="2117438E" w:rsidR="009019A5" w:rsidRPr="00F83032" w:rsidRDefault="003E7F53" w:rsidP="00C07846">
      <w:pPr>
        <w:jc w:val="center"/>
        <w:rPr>
          <w:rFonts w:ascii="Script MT Bold" w:eastAsia="Calibri" w:hAnsi="Script MT Bold" w:cs="Arial"/>
          <w:b/>
          <w:sz w:val="56"/>
        </w:rPr>
      </w:pPr>
      <w:r w:rsidRPr="00F83032">
        <w:rPr>
          <w:rFonts w:ascii="Script MT Bold" w:eastAsia="Calibri" w:hAnsi="Script MT Bold" w:cs="Arial"/>
          <w:b/>
          <w:sz w:val="56"/>
        </w:rPr>
        <w:t>Certificate of Registration</w:t>
      </w:r>
    </w:p>
    <w:p w14:paraId="51BEEB1E" w14:textId="0087E8DB" w:rsidR="009019A5" w:rsidRPr="00F83032" w:rsidRDefault="009019A5" w:rsidP="00C07846">
      <w:pPr>
        <w:jc w:val="center"/>
        <w:rPr>
          <w:rFonts w:ascii="Bookman Old Style" w:eastAsia="Calibri" w:hAnsi="Bookman Old Style" w:cs="Arial"/>
          <w:b/>
        </w:rPr>
      </w:pPr>
      <w:r w:rsidRPr="00F83032">
        <w:rPr>
          <w:rFonts w:ascii="Bookman Old Style" w:eastAsia="Calibri" w:hAnsi="Bookman Old Style" w:cs="Arial"/>
          <w:b/>
        </w:rPr>
        <w:t xml:space="preserve">No. </w:t>
      </w:r>
      <w:r w:rsidR="004A0845" w:rsidRPr="00F83032">
        <w:rPr>
          <w:rFonts w:ascii="Bookman Old Style" w:eastAsia="Calibri" w:hAnsi="Bookman Old Style" w:cs="Arial"/>
          <w:b/>
          <w:noProof/>
        </w:rPr>
        <w:t>RE-</w:t>
      </w:r>
      <w:commentRangeStart w:id="1"/>
      <w:r w:rsidR="004A0845" w:rsidRPr="00F83032">
        <w:rPr>
          <w:rFonts w:ascii="Bookman Old Style" w:eastAsia="Calibri" w:hAnsi="Bookman Old Style" w:cs="Arial"/>
          <w:b/>
          <w:noProof/>
        </w:rPr>
        <w:t>S2019-0001-CU</w:t>
      </w:r>
      <w:r w:rsidR="004A0845" w:rsidRPr="00F83032">
        <w:rPr>
          <w:rFonts w:ascii="Bookman Old Style" w:eastAsia="Calibri" w:hAnsi="Bookman Old Style" w:cs="Arial"/>
          <w:b/>
        </w:rPr>
        <w:t xml:space="preserve"> </w:t>
      </w:r>
      <w:commentRangeEnd w:id="1"/>
      <w:r w:rsidR="004A0845" w:rsidRPr="00F83032">
        <w:rPr>
          <w:rStyle w:val="CommentReference"/>
          <w:rFonts w:ascii="Bookman Old Style" w:hAnsi="Bookman Old Style" w:cs="Arial"/>
        </w:rPr>
        <w:commentReference w:id="1"/>
      </w:r>
    </w:p>
    <w:p w14:paraId="244EB1F8" w14:textId="488B9926" w:rsidR="009019A5" w:rsidRPr="00F83032" w:rsidRDefault="009019A5" w:rsidP="00F87D24">
      <w:pPr>
        <w:tabs>
          <w:tab w:val="left" w:pos="4320"/>
        </w:tabs>
        <w:jc w:val="both"/>
        <w:rPr>
          <w:rFonts w:ascii="Bookman Old Style" w:eastAsia="Calibri" w:hAnsi="Bookman Old Style" w:cs="Arial"/>
          <w:sz w:val="28"/>
        </w:rPr>
      </w:pPr>
    </w:p>
    <w:p w14:paraId="3CDD69DA" w14:textId="77777777" w:rsidR="00391249" w:rsidRPr="00F83032" w:rsidRDefault="00391249" w:rsidP="00F87D24">
      <w:pPr>
        <w:tabs>
          <w:tab w:val="left" w:pos="4320"/>
        </w:tabs>
        <w:jc w:val="both"/>
        <w:rPr>
          <w:rFonts w:ascii="Bookman Old Style" w:eastAsia="Calibri" w:hAnsi="Bookman Old Style" w:cs="Arial"/>
          <w:sz w:val="28"/>
        </w:rPr>
      </w:pPr>
    </w:p>
    <w:p w14:paraId="7A0E4949" w14:textId="763F5541" w:rsidR="009019A5" w:rsidRPr="00F83032" w:rsidRDefault="009019A5" w:rsidP="00C07846">
      <w:pPr>
        <w:jc w:val="both"/>
        <w:rPr>
          <w:rFonts w:ascii="Bookman Old Style" w:eastAsia="Calibri" w:hAnsi="Bookman Old Style" w:cs="Arial"/>
          <w:i/>
          <w:sz w:val="22"/>
          <w:szCs w:val="23"/>
        </w:rPr>
      </w:pPr>
      <w:r w:rsidRPr="00F83032">
        <w:rPr>
          <w:rFonts w:ascii="Bookman Old Style" w:eastAsia="Calibri" w:hAnsi="Bookman Old Style" w:cs="Arial"/>
          <w:i/>
          <w:szCs w:val="23"/>
        </w:rPr>
        <w:t>This is to certify that the Department of Energy has duly registered</w:t>
      </w:r>
    </w:p>
    <w:p w14:paraId="111E7FB1" w14:textId="77777777" w:rsidR="009019A5" w:rsidRPr="00F83032" w:rsidRDefault="009019A5" w:rsidP="00C07846">
      <w:pPr>
        <w:jc w:val="both"/>
        <w:rPr>
          <w:rFonts w:ascii="Bookman Old Style" w:eastAsia="Calibri" w:hAnsi="Bookman Old Style" w:cs="Arial"/>
        </w:rPr>
      </w:pPr>
    </w:p>
    <w:p w14:paraId="0BB58B8C" w14:textId="77777777" w:rsidR="003A71AD" w:rsidRPr="00F83032" w:rsidRDefault="003A71AD" w:rsidP="00C07846">
      <w:pPr>
        <w:jc w:val="both"/>
        <w:rPr>
          <w:rFonts w:ascii="Bookman Old Style" w:eastAsia="Calibri" w:hAnsi="Bookman Old Style" w:cs="Arial"/>
        </w:rPr>
      </w:pPr>
    </w:p>
    <w:p w14:paraId="24BCD659" w14:textId="1BE8F982" w:rsidR="003A71AD" w:rsidRPr="00F83032" w:rsidRDefault="003E7F53" w:rsidP="003E7F53">
      <w:pPr>
        <w:jc w:val="center"/>
        <w:rPr>
          <w:rFonts w:ascii="Arial Black" w:eastAsiaTheme="minorHAnsi" w:hAnsi="Arial Black" w:cs="Arial"/>
          <w:sz w:val="28"/>
        </w:rPr>
      </w:pPr>
      <w:commentRangeStart w:id="2"/>
      <w:r w:rsidRPr="00F83032">
        <w:rPr>
          <w:rFonts w:ascii="Arial Black" w:eastAsiaTheme="minorHAnsi" w:hAnsi="Arial Black" w:cs="Arial"/>
          <w:sz w:val="28"/>
        </w:rPr>
        <w:t xml:space="preserve">RE DEVELOPER SEC </w:t>
      </w:r>
    </w:p>
    <w:p w14:paraId="5A155AAD" w14:textId="7B77D2E5" w:rsidR="009019A5" w:rsidRPr="00F83032" w:rsidRDefault="003E7F53" w:rsidP="003E7F53">
      <w:pPr>
        <w:jc w:val="center"/>
        <w:rPr>
          <w:rFonts w:ascii="Arial Black" w:eastAsiaTheme="minorHAnsi" w:hAnsi="Arial Black" w:cs="Arial"/>
          <w:sz w:val="28"/>
        </w:rPr>
      </w:pPr>
      <w:r w:rsidRPr="00F83032">
        <w:rPr>
          <w:rFonts w:ascii="Arial Black" w:eastAsiaTheme="minorHAnsi" w:hAnsi="Arial Black" w:cs="Arial"/>
          <w:sz w:val="28"/>
        </w:rPr>
        <w:t>REGISTERED COMPANY NAME</w:t>
      </w:r>
      <w:commentRangeEnd w:id="2"/>
      <w:r w:rsidR="009F04BE" w:rsidRPr="00F83032">
        <w:rPr>
          <w:rStyle w:val="CommentReference"/>
          <w:sz w:val="18"/>
        </w:rPr>
        <w:commentReference w:id="2"/>
      </w:r>
    </w:p>
    <w:p w14:paraId="00449397" w14:textId="77777777" w:rsidR="00FF16E9" w:rsidRPr="00F83032" w:rsidRDefault="00FF16E9" w:rsidP="00FF16E9">
      <w:pPr>
        <w:jc w:val="center"/>
        <w:rPr>
          <w:rFonts w:ascii="Bookman Old Style" w:eastAsia="Calibri" w:hAnsi="Bookman Old Style" w:cs="Arial"/>
          <w:sz w:val="23"/>
          <w:szCs w:val="23"/>
        </w:rPr>
      </w:pPr>
    </w:p>
    <w:p w14:paraId="4EB74191" w14:textId="77777777" w:rsidR="003A71AD" w:rsidRPr="00F83032" w:rsidRDefault="003A71AD" w:rsidP="00FF16E9">
      <w:pPr>
        <w:jc w:val="center"/>
        <w:rPr>
          <w:rFonts w:ascii="Bookman Old Style" w:eastAsia="Calibri" w:hAnsi="Bookman Old Style" w:cs="Arial"/>
        </w:rPr>
      </w:pPr>
    </w:p>
    <w:p w14:paraId="61DEBB2E" w14:textId="4ECEB1E0" w:rsidR="009019A5" w:rsidRPr="00F83032" w:rsidRDefault="009019A5" w:rsidP="00C07846">
      <w:pPr>
        <w:jc w:val="both"/>
        <w:rPr>
          <w:rFonts w:ascii="Bookman Old Style" w:eastAsia="Calibri" w:hAnsi="Bookman Old Style" w:cs="Arial"/>
          <w:i/>
        </w:rPr>
      </w:pPr>
      <w:r w:rsidRPr="00F83032">
        <w:rPr>
          <w:rFonts w:ascii="Bookman Old Style" w:eastAsia="Calibri" w:hAnsi="Bookman Old Style" w:cs="Arial"/>
          <w:i/>
        </w:rPr>
        <w:t xml:space="preserve">as a </w:t>
      </w:r>
      <w:r w:rsidR="002565E8" w:rsidRPr="00F83032">
        <w:rPr>
          <w:rFonts w:ascii="Bookman Old Style" w:eastAsia="Calibri" w:hAnsi="Bookman Old Style" w:cs="Arial"/>
          <w:i/>
        </w:rPr>
        <w:t xml:space="preserve">Small-Grid </w:t>
      </w:r>
      <w:r w:rsidRPr="00F83032">
        <w:rPr>
          <w:rFonts w:ascii="Bookman Old Style" w:eastAsia="Calibri" w:hAnsi="Bookman Old Style" w:cs="Arial"/>
          <w:i/>
        </w:rPr>
        <w:t>Renewable Energy (RE) Developer for</w:t>
      </w:r>
      <w:r w:rsidR="003B33E5" w:rsidRPr="00F83032">
        <w:rPr>
          <w:rFonts w:ascii="Bookman Old Style" w:eastAsia="Calibri" w:hAnsi="Bookman Old Style" w:cs="Arial"/>
          <w:i/>
        </w:rPr>
        <w:t xml:space="preserve"> its</w:t>
      </w:r>
      <w:r w:rsidRPr="00F83032">
        <w:rPr>
          <w:rFonts w:ascii="Bookman Old Style" w:eastAsia="Calibri" w:hAnsi="Bookman Old Style" w:cs="Arial"/>
          <w:i/>
        </w:rPr>
        <w:t xml:space="preserve"> project entitled </w:t>
      </w:r>
      <w:r w:rsidRPr="00F83032">
        <w:rPr>
          <w:rFonts w:ascii="Bookman Old Style" w:eastAsia="Calibri" w:hAnsi="Bookman Old Style" w:cs="Arial"/>
          <w:b/>
          <w:i/>
        </w:rPr>
        <w:t>“</w:t>
      </w:r>
      <w:r w:rsidR="003A71AD" w:rsidRPr="00F83032">
        <w:rPr>
          <w:rFonts w:ascii="Bookman Old Style" w:hAnsi="Bookman Old Style" w:cs="Arial"/>
          <w:b/>
          <w:i/>
        </w:rPr>
        <w:t>BiGSHoW</w:t>
      </w:r>
      <w:r w:rsidR="00FF16E9" w:rsidRPr="00F83032">
        <w:rPr>
          <w:rFonts w:ascii="Bookman Old Style" w:hAnsi="Bookman Old Style" w:cs="Arial"/>
          <w:b/>
          <w:i/>
        </w:rPr>
        <w:t xml:space="preserve"> Power </w:t>
      </w:r>
      <w:r w:rsidRPr="00F83032">
        <w:rPr>
          <w:rFonts w:ascii="Bookman Old Style" w:eastAsia="Calibri" w:hAnsi="Bookman Old Style" w:cs="Arial"/>
          <w:b/>
          <w:i/>
          <w:noProof/>
        </w:rPr>
        <w:t>Project</w:t>
      </w:r>
      <w:r w:rsidRPr="00F83032">
        <w:rPr>
          <w:rFonts w:ascii="Bookman Old Style" w:eastAsia="Calibri" w:hAnsi="Bookman Old Style" w:cs="Arial"/>
          <w:b/>
          <w:i/>
        </w:rPr>
        <w:t>”</w:t>
      </w:r>
      <w:r w:rsidRPr="00F83032">
        <w:rPr>
          <w:rFonts w:ascii="Bookman Old Style" w:eastAsia="Calibri" w:hAnsi="Bookman Old Style" w:cs="Arial"/>
          <w:i/>
        </w:rPr>
        <w:t xml:space="preserve"> </w:t>
      </w:r>
      <w:r w:rsidR="003B33E5" w:rsidRPr="00F83032">
        <w:rPr>
          <w:rFonts w:ascii="Bookman Old Style" w:eastAsia="Calibri" w:hAnsi="Bookman Old Style" w:cs="Arial"/>
          <w:i/>
        </w:rPr>
        <w:t>located</w:t>
      </w:r>
      <w:r w:rsidR="00FF16E9" w:rsidRPr="00F83032">
        <w:rPr>
          <w:rFonts w:ascii="Bookman Old Style" w:eastAsia="Calibri" w:hAnsi="Bookman Old Style" w:cs="Arial"/>
          <w:i/>
        </w:rPr>
        <w:t xml:space="preserve"> in </w:t>
      </w:r>
      <w:r w:rsidR="003A71AD" w:rsidRPr="00F83032">
        <w:rPr>
          <w:rFonts w:ascii="Bookman Old Style" w:eastAsiaTheme="minorHAnsi" w:hAnsi="Bookman Old Style" w:cs="Arial"/>
          <w:i/>
        </w:rPr>
        <w:t>Project Location</w:t>
      </w:r>
      <w:r w:rsidR="003B33E5" w:rsidRPr="00F83032">
        <w:rPr>
          <w:rFonts w:ascii="Bookman Old Style" w:eastAsiaTheme="minorHAnsi" w:hAnsi="Bookman Old Style" w:cs="Arial"/>
          <w:i/>
        </w:rPr>
        <w:t xml:space="preserve"> </w:t>
      </w:r>
      <w:r w:rsidR="003E7F53" w:rsidRPr="00F83032">
        <w:rPr>
          <w:rFonts w:ascii="Bookman Old Style" w:eastAsiaTheme="minorHAnsi" w:hAnsi="Bookman Old Style" w:cs="Arial"/>
          <w:i/>
        </w:rPr>
        <w:t xml:space="preserve">and with an installed/potential capacity of </w:t>
      </w:r>
      <w:r w:rsidR="003A71AD" w:rsidRPr="00F83032">
        <w:rPr>
          <w:rFonts w:ascii="Bookman Old Style" w:eastAsiaTheme="minorHAnsi" w:hAnsi="Bookman Old Style" w:cs="Arial"/>
          <w:i/>
        </w:rPr>
        <w:t>Capacity</w:t>
      </w:r>
      <w:r w:rsidR="003E7F53" w:rsidRPr="00F83032">
        <w:rPr>
          <w:rFonts w:ascii="Bookman Old Style" w:eastAsiaTheme="minorHAnsi" w:hAnsi="Bookman Old Style" w:cs="Arial"/>
          <w:i/>
        </w:rPr>
        <w:t xml:space="preserve"> kWp </w:t>
      </w:r>
      <w:r w:rsidRPr="00F83032">
        <w:rPr>
          <w:rFonts w:ascii="Bookman Old Style" w:eastAsia="Calibri" w:hAnsi="Bookman Old Style" w:cs="Arial"/>
          <w:i/>
        </w:rPr>
        <w:t xml:space="preserve">as represented in its application dated </w:t>
      </w:r>
      <w:r w:rsidR="00D31995" w:rsidRPr="00F83032">
        <w:rPr>
          <w:rFonts w:ascii="Bookman Old Style" w:eastAsia="Calibri" w:hAnsi="Bookman Old Style" w:cs="Arial"/>
          <w:i/>
        </w:rPr>
        <w:t>xxx</w:t>
      </w:r>
      <w:r w:rsidRPr="00F83032">
        <w:rPr>
          <w:rFonts w:ascii="Bookman Old Style" w:eastAsia="Calibri" w:hAnsi="Bookman Old Style" w:cs="Arial"/>
          <w:i/>
        </w:rPr>
        <w:t xml:space="preserve">. </w:t>
      </w:r>
    </w:p>
    <w:p w14:paraId="38BFBDD0" w14:textId="77777777" w:rsidR="009019A5" w:rsidRPr="00F83032" w:rsidRDefault="009019A5" w:rsidP="00C07846">
      <w:pPr>
        <w:jc w:val="both"/>
        <w:rPr>
          <w:rFonts w:ascii="Bookman Old Style" w:eastAsia="Calibri" w:hAnsi="Bookman Old Style" w:cs="Arial"/>
          <w:i/>
        </w:rPr>
      </w:pPr>
    </w:p>
    <w:p w14:paraId="2EE19E38" w14:textId="4D8250BC" w:rsidR="009019A5" w:rsidRPr="00F83032" w:rsidRDefault="009019A5" w:rsidP="001E517E">
      <w:pPr>
        <w:jc w:val="both"/>
        <w:rPr>
          <w:rFonts w:ascii="Bookman Old Style" w:eastAsiaTheme="minorHAnsi" w:hAnsi="Bookman Old Style" w:cs="Arial"/>
          <w:i/>
        </w:rPr>
      </w:pPr>
      <w:r w:rsidRPr="00F83032">
        <w:rPr>
          <w:rFonts w:ascii="Bookman Old Style" w:eastAsia="Calibri" w:hAnsi="Bookman Old Style" w:cs="Arial"/>
          <w:i/>
        </w:rPr>
        <w:t>This certification is issued in compliance with the requirements provided under Republic Act No. 9513 or the Renewable Energy Act of 2008, its Implementing Rules and Regulations and applicable guidelin</w:t>
      </w:r>
      <w:r w:rsidR="007B0065" w:rsidRPr="00F83032">
        <w:rPr>
          <w:rFonts w:ascii="Bookman Old Style" w:eastAsia="Calibri" w:hAnsi="Bookman Old Style" w:cs="Arial"/>
          <w:i/>
        </w:rPr>
        <w:t>es of the</w:t>
      </w:r>
      <w:r w:rsidR="00B836C2" w:rsidRPr="00F83032">
        <w:rPr>
          <w:rFonts w:ascii="Bookman Old Style" w:eastAsia="Calibri" w:hAnsi="Bookman Old Style" w:cs="Arial"/>
          <w:i/>
        </w:rPr>
        <w:t xml:space="preserve"> Department of Energy</w:t>
      </w:r>
      <w:r w:rsidRPr="00F83032">
        <w:rPr>
          <w:rFonts w:ascii="Bookman Old Style" w:eastAsia="Calibri" w:hAnsi="Bookman Old Style" w:cs="Arial"/>
          <w:i/>
        </w:rPr>
        <w:t xml:space="preserve">. </w:t>
      </w:r>
      <w:r w:rsidR="00D31995" w:rsidRPr="00F83032">
        <w:rPr>
          <w:rFonts w:ascii="Bookman Old Style" w:eastAsia="Calibri" w:hAnsi="Bookman Old Style" w:cs="Arial"/>
          <w:i/>
        </w:rPr>
        <w:t xml:space="preserve"> </w:t>
      </w:r>
      <w:r w:rsidRPr="00F83032">
        <w:rPr>
          <w:rFonts w:ascii="Bookman Old Style" w:eastAsia="Calibri" w:hAnsi="Bookman Old Style" w:cs="Arial"/>
          <w:i/>
        </w:rPr>
        <w:t xml:space="preserve">The </w:t>
      </w:r>
      <w:r w:rsidR="00D31995" w:rsidRPr="00F83032">
        <w:rPr>
          <w:rFonts w:ascii="Bookman Old Style" w:eastAsia="Calibri" w:hAnsi="Bookman Old Style" w:cs="Arial"/>
          <w:i/>
        </w:rPr>
        <w:t xml:space="preserve">Small-Grid </w:t>
      </w:r>
      <w:commentRangeStart w:id="3"/>
      <w:r w:rsidR="003E7F53" w:rsidRPr="00F83032">
        <w:rPr>
          <w:rFonts w:ascii="Bookman Old Style" w:eastAsia="Calibri" w:hAnsi="Bookman Old Style" w:cs="Arial"/>
          <w:i/>
        </w:rPr>
        <w:t>RE Developer SEC Registered Company Name</w:t>
      </w:r>
      <w:r w:rsidR="003B33E5" w:rsidRPr="00F83032">
        <w:rPr>
          <w:rFonts w:ascii="Bookman Old Style" w:eastAsiaTheme="minorHAnsi" w:hAnsi="Bookman Old Style" w:cs="Arial"/>
          <w:i/>
        </w:rPr>
        <w:t xml:space="preserve"> </w:t>
      </w:r>
      <w:commentRangeEnd w:id="3"/>
      <w:r w:rsidR="003E7F53" w:rsidRPr="00F83032">
        <w:rPr>
          <w:rStyle w:val="CommentReference"/>
          <w:i/>
          <w:sz w:val="24"/>
          <w:szCs w:val="24"/>
        </w:rPr>
        <w:commentReference w:id="3"/>
      </w:r>
      <w:r w:rsidRPr="00F83032">
        <w:rPr>
          <w:rFonts w:ascii="Bookman Old Style" w:eastAsia="Calibri" w:hAnsi="Bookman Old Style" w:cs="Arial"/>
          <w:i/>
        </w:rPr>
        <w:t>as a</w:t>
      </w:r>
      <w:r w:rsidR="002565E8" w:rsidRPr="00F83032">
        <w:rPr>
          <w:rFonts w:ascii="Bookman Old Style" w:eastAsia="Calibri" w:hAnsi="Bookman Old Style" w:cs="Arial"/>
          <w:i/>
        </w:rPr>
        <w:t xml:space="preserve"> Small-Grid RE D</w:t>
      </w:r>
      <w:r w:rsidRPr="00F83032">
        <w:rPr>
          <w:rFonts w:ascii="Bookman Old Style" w:eastAsia="Calibri" w:hAnsi="Bookman Old Style" w:cs="Arial"/>
          <w:i/>
        </w:rPr>
        <w:t xml:space="preserve">eveloper shall be </w:t>
      </w:r>
      <w:r w:rsidR="00180CBF" w:rsidRPr="00F83032">
        <w:rPr>
          <w:rFonts w:ascii="Bookman Old Style" w:eastAsia="Calibri" w:hAnsi="Bookman Old Style" w:cs="Arial"/>
          <w:i/>
        </w:rPr>
        <w:t>comply</w:t>
      </w:r>
      <w:r w:rsidRPr="00F83032">
        <w:rPr>
          <w:rFonts w:ascii="Bookman Old Style" w:eastAsia="Calibri" w:hAnsi="Bookman Old Style" w:cs="Arial"/>
          <w:i/>
        </w:rPr>
        <w:t xml:space="preserve"> to </w:t>
      </w:r>
      <w:r w:rsidR="003B33E5" w:rsidRPr="00F83032">
        <w:rPr>
          <w:rFonts w:ascii="Bookman Old Style" w:eastAsia="Calibri" w:hAnsi="Bookman Old Style" w:cs="Arial"/>
          <w:i/>
        </w:rPr>
        <w:t xml:space="preserve">the </w:t>
      </w:r>
      <w:r w:rsidR="003B33E5" w:rsidRPr="00F83032">
        <w:rPr>
          <w:rFonts w:ascii="Bookman Old Style" w:eastAsia="Calibri" w:hAnsi="Bookman Old Style" w:cs="Arial"/>
          <w:b/>
          <w:i/>
        </w:rPr>
        <w:t>Terms and Conditions</w:t>
      </w:r>
      <w:r w:rsidR="003B33E5" w:rsidRPr="00F83032">
        <w:rPr>
          <w:rFonts w:ascii="Bookman Old Style" w:eastAsia="Calibri" w:hAnsi="Bookman Old Style" w:cs="Arial"/>
          <w:i/>
        </w:rPr>
        <w:t xml:space="preserve"> as attached herein.</w:t>
      </w:r>
    </w:p>
    <w:p w14:paraId="6A947EC1" w14:textId="77777777" w:rsidR="009019A5" w:rsidRPr="00F83032" w:rsidRDefault="009019A5" w:rsidP="00C07846">
      <w:pPr>
        <w:jc w:val="both"/>
        <w:rPr>
          <w:rFonts w:ascii="Bookman Old Style" w:eastAsia="Calibri" w:hAnsi="Bookman Old Style" w:cs="Arial"/>
          <w:i/>
        </w:rPr>
      </w:pPr>
    </w:p>
    <w:p w14:paraId="5DCFA0B5" w14:textId="45359498" w:rsidR="009019A5" w:rsidRPr="00F83032" w:rsidRDefault="009019A5" w:rsidP="00C07846">
      <w:pPr>
        <w:jc w:val="both"/>
        <w:rPr>
          <w:rFonts w:ascii="Bookman Old Style" w:eastAsia="Calibri" w:hAnsi="Bookman Old Style" w:cs="Arial"/>
          <w:i/>
        </w:rPr>
      </w:pPr>
      <w:r w:rsidRPr="00F83032">
        <w:rPr>
          <w:rFonts w:ascii="Bookman Old Style" w:eastAsia="Calibri" w:hAnsi="Bookman Old Style" w:cs="Arial"/>
          <w:i/>
        </w:rPr>
        <w:t xml:space="preserve">IN TESTIMONY WHEREOF, the seal of the Department of Energy and the signature of its </w:t>
      </w:r>
      <w:r w:rsidR="00391249" w:rsidRPr="00F83032">
        <w:rPr>
          <w:rFonts w:ascii="Bookman Old Style" w:eastAsia="Calibri" w:hAnsi="Bookman Old Style" w:cs="Arial"/>
          <w:i/>
        </w:rPr>
        <w:t>Director for Renewable Energy Management Bureau</w:t>
      </w:r>
      <w:r w:rsidRPr="00F83032">
        <w:rPr>
          <w:rFonts w:ascii="Bookman Old Style" w:eastAsia="Calibri" w:hAnsi="Bookman Old Style" w:cs="Arial"/>
          <w:i/>
        </w:rPr>
        <w:t xml:space="preserve"> are hereunto affixed.</w:t>
      </w:r>
    </w:p>
    <w:p w14:paraId="01551D7E" w14:textId="77777777" w:rsidR="009019A5" w:rsidRPr="00F83032" w:rsidRDefault="009019A5" w:rsidP="00C07846">
      <w:pPr>
        <w:jc w:val="both"/>
        <w:rPr>
          <w:rFonts w:ascii="Bookman Old Style" w:eastAsia="Calibri" w:hAnsi="Bookman Old Style" w:cs="Arial"/>
          <w:i/>
        </w:rPr>
      </w:pPr>
    </w:p>
    <w:p w14:paraId="3959272B" w14:textId="1B6779D1" w:rsidR="009019A5" w:rsidRPr="00F83032" w:rsidRDefault="009019A5" w:rsidP="00C07846">
      <w:pPr>
        <w:jc w:val="both"/>
        <w:rPr>
          <w:rFonts w:ascii="Bookman Old Style" w:eastAsia="Calibri" w:hAnsi="Bookman Old Style" w:cs="Arial"/>
          <w:i/>
        </w:rPr>
      </w:pPr>
      <w:r w:rsidRPr="00F83032">
        <w:rPr>
          <w:rFonts w:ascii="Bookman Old Style" w:eastAsia="Calibri" w:hAnsi="Bookman Old Style" w:cs="Arial"/>
          <w:i/>
        </w:rPr>
        <w:t>Given at Taguig City, Philippines, on this_____ day of _____________</w:t>
      </w:r>
      <w:r w:rsidR="00391249" w:rsidRPr="00F83032">
        <w:rPr>
          <w:rFonts w:ascii="Bookman Old Style" w:eastAsia="Calibri" w:hAnsi="Bookman Old Style" w:cs="Arial"/>
          <w:i/>
        </w:rPr>
        <w:t>_</w:t>
      </w:r>
      <w:r w:rsidRPr="00F83032">
        <w:rPr>
          <w:rFonts w:ascii="Bookman Old Style" w:eastAsia="Calibri" w:hAnsi="Bookman Old Style" w:cs="Arial"/>
          <w:i/>
        </w:rPr>
        <w:t>.</w:t>
      </w:r>
    </w:p>
    <w:p w14:paraId="3C9DD194" w14:textId="77777777" w:rsidR="009019A5" w:rsidRPr="00F83032" w:rsidRDefault="009019A5" w:rsidP="00C07846">
      <w:pPr>
        <w:rPr>
          <w:rFonts w:ascii="Bookman Old Style" w:hAnsi="Bookman Old Style" w:cs="Arial"/>
          <w:i/>
        </w:rPr>
      </w:pPr>
    </w:p>
    <w:p w14:paraId="0D7DE732" w14:textId="19175DFF" w:rsidR="009019A5" w:rsidRPr="00F83032" w:rsidRDefault="009019A5" w:rsidP="00C07846">
      <w:pPr>
        <w:rPr>
          <w:rFonts w:ascii="Bookman Old Style" w:hAnsi="Bookman Old Style" w:cs="Arial"/>
          <w:i/>
        </w:rPr>
      </w:pPr>
    </w:p>
    <w:p w14:paraId="43D241D2" w14:textId="77777777" w:rsidR="00B836C2" w:rsidRPr="00F83032" w:rsidRDefault="00B836C2" w:rsidP="00C07846">
      <w:pPr>
        <w:rPr>
          <w:rFonts w:ascii="Bookman Old Style" w:hAnsi="Bookman Old Style" w:cs="Arial"/>
          <w:i/>
        </w:rPr>
      </w:pPr>
    </w:p>
    <w:p w14:paraId="321B2722" w14:textId="77777777" w:rsidR="009019A5" w:rsidRPr="00F83032" w:rsidRDefault="009019A5" w:rsidP="00C07846">
      <w:pPr>
        <w:rPr>
          <w:rFonts w:ascii="Bookman Old Style" w:hAnsi="Bookman Old Style" w:cs="Arial"/>
          <w:i/>
        </w:rPr>
      </w:pPr>
      <w:r w:rsidRPr="00F83032">
        <w:rPr>
          <w:rFonts w:ascii="Bookman Old Style" w:hAnsi="Bookman Old Style" w:cs="Arial"/>
          <w:i/>
        </w:rPr>
        <w:t>_____________________________</w:t>
      </w:r>
    </w:p>
    <w:p w14:paraId="12210656" w14:textId="148A795F" w:rsidR="003A313F" w:rsidRPr="00F83032" w:rsidRDefault="003A71AD" w:rsidP="003A313F">
      <w:pPr>
        <w:rPr>
          <w:rFonts w:ascii="Bookman Old Style" w:hAnsi="Bookman Old Style" w:cs="Arial"/>
          <w:i/>
        </w:rPr>
      </w:pPr>
      <w:r w:rsidRPr="00F83032">
        <w:rPr>
          <w:rFonts w:ascii="Bookman Old Style" w:hAnsi="Bookman Old Style" w:cs="Arial"/>
          <w:b/>
          <w:i/>
        </w:rPr>
        <w:t>Director</w:t>
      </w:r>
    </w:p>
    <w:p w14:paraId="17FCC731" w14:textId="73180C0D" w:rsidR="001E517E" w:rsidRPr="00F83032" w:rsidRDefault="006A4D93" w:rsidP="003A313F">
      <w:pPr>
        <w:rPr>
          <w:rFonts w:ascii="Bookman Old Style" w:hAnsi="Bookman Old Style" w:cs="Arial"/>
          <w:i/>
        </w:rPr>
      </w:pPr>
      <w:r w:rsidRPr="00F83032">
        <w:rPr>
          <w:rFonts w:ascii="Bookman Old Style" w:hAnsi="Bookman Old Style" w:cs="Arial"/>
          <w:i/>
        </w:rPr>
        <w:t>Renewable Energy Management Bureau</w:t>
      </w:r>
    </w:p>
    <w:p w14:paraId="7C9338F8" w14:textId="25593C67" w:rsidR="003E7F53" w:rsidRPr="00F83032" w:rsidRDefault="003E7F53" w:rsidP="003A313F">
      <w:pPr>
        <w:rPr>
          <w:rFonts w:ascii="Bookman Old Style" w:hAnsi="Bookman Old Style" w:cs="Arial"/>
          <w:i/>
        </w:rPr>
      </w:pPr>
    </w:p>
    <w:p w14:paraId="6B12E546" w14:textId="77777777" w:rsidR="009F04BE" w:rsidRPr="00F83032" w:rsidRDefault="009F04BE" w:rsidP="003A313F">
      <w:pPr>
        <w:rPr>
          <w:rFonts w:ascii="Bookman Old Style" w:hAnsi="Bookman Old Style" w:cs="Arial"/>
          <w:i/>
        </w:rPr>
      </w:pPr>
    </w:p>
    <w:p w14:paraId="5772743F" w14:textId="36FD71D0" w:rsidR="009019A5" w:rsidRPr="00F83032" w:rsidRDefault="009019A5" w:rsidP="00B85943">
      <w:pPr>
        <w:ind w:left="4050"/>
        <w:rPr>
          <w:rFonts w:ascii="Bookman Old Style" w:hAnsi="Bookman Old Style" w:cs="Arial"/>
          <w:i/>
        </w:rPr>
      </w:pPr>
      <w:r w:rsidRPr="00F83032">
        <w:rPr>
          <w:rFonts w:ascii="Bookman Old Style" w:hAnsi="Bookman Old Style" w:cs="Arial"/>
          <w:i/>
        </w:rPr>
        <w:t>Conforme:</w:t>
      </w:r>
    </w:p>
    <w:p w14:paraId="0441A45F" w14:textId="654B7DC4" w:rsidR="003E7F53" w:rsidRPr="00F83032" w:rsidRDefault="003E7F53" w:rsidP="00B85943">
      <w:pPr>
        <w:ind w:left="4050"/>
        <w:rPr>
          <w:rFonts w:ascii="Bookman Old Style" w:hAnsi="Bookman Old Style" w:cs="Arial"/>
          <w:i/>
        </w:rPr>
      </w:pPr>
    </w:p>
    <w:p w14:paraId="1C24BD52" w14:textId="77777777" w:rsidR="003E7F53" w:rsidRPr="00F83032" w:rsidRDefault="003E7F53" w:rsidP="00B85943">
      <w:pPr>
        <w:ind w:left="4050"/>
        <w:rPr>
          <w:rFonts w:ascii="Bookman Old Style" w:hAnsi="Bookman Old Style" w:cs="Arial"/>
          <w:i/>
        </w:rPr>
      </w:pPr>
    </w:p>
    <w:p w14:paraId="784B29E2" w14:textId="75ABFA4C" w:rsidR="009019A5" w:rsidRPr="00F83032" w:rsidRDefault="009019A5" w:rsidP="00B85943">
      <w:pPr>
        <w:ind w:left="4050"/>
        <w:rPr>
          <w:rFonts w:ascii="Bookman Old Style" w:hAnsi="Bookman Old Style" w:cs="Arial"/>
          <w:i/>
        </w:rPr>
      </w:pPr>
      <w:r w:rsidRPr="00F83032">
        <w:rPr>
          <w:rFonts w:ascii="Bookman Old Style" w:hAnsi="Bookman Old Style" w:cs="Arial"/>
          <w:i/>
        </w:rPr>
        <w:t>_____________________________</w:t>
      </w:r>
    </w:p>
    <w:p w14:paraId="7692B417" w14:textId="196C0E17" w:rsidR="009019A5" w:rsidRPr="00F83032" w:rsidRDefault="003A71AD" w:rsidP="00B85943">
      <w:pPr>
        <w:ind w:left="4050"/>
        <w:rPr>
          <w:rFonts w:ascii="Bookman Old Style" w:hAnsi="Bookman Old Style" w:cs="Arial"/>
          <w:b/>
          <w:i/>
        </w:rPr>
      </w:pPr>
      <w:r w:rsidRPr="00F83032">
        <w:rPr>
          <w:rFonts w:ascii="Bookman Old Style" w:hAnsi="Bookman Old Style" w:cs="Arial"/>
          <w:b/>
          <w:i/>
          <w:noProof/>
        </w:rPr>
        <w:t>Name of Small-Grid RE Deeveloper</w:t>
      </w:r>
      <w:commentRangeStart w:id="4"/>
    </w:p>
    <w:p w14:paraId="49131430" w14:textId="04A98110" w:rsidR="006A4D93" w:rsidRPr="00F83032" w:rsidRDefault="003A71AD" w:rsidP="00B85943">
      <w:pPr>
        <w:ind w:left="4050"/>
        <w:rPr>
          <w:rFonts w:ascii="Bookman Old Style" w:hAnsi="Bookman Old Style" w:cs="Arial"/>
          <w:i/>
          <w:noProof/>
        </w:rPr>
      </w:pPr>
      <w:r w:rsidRPr="00F83032">
        <w:rPr>
          <w:rFonts w:ascii="Bookman Old Style" w:hAnsi="Bookman Old Style" w:cs="Arial"/>
          <w:i/>
          <w:noProof/>
        </w:rPr>
        <w:t>Position/Designation</w:t>
      </w:r>
    </w:p>
    <w:p w14:paraId="729D6080" w14:textId="75C8F0D1" w:rsidR="00B85943" w:rsidRPr="003A71AD" w:rsidRDefault="00B85943" w:rsidP="00B85943">
      <w:pPr>
        <w:ind w:left="4050"/>
        <w:rPr>
          <w:rFonts w:ascii="Bookman Old Style" w:hAnsi="Bookman Old Style" w:cs="Arial"/>
          <w:i/>
          <w:noProof/>
        </w:rPr>
      </w:pPr>
      <w:r w:rsidRPr="00F83032">
        <w:rPr>
          <w:rFonts w:ascii="Bookman Old Style" w:eastAsiaTheme="minorHAnsi" w:hAnsi="Bookman Old Style" w:cs="Arial"/>
          <w:i/>
        </w:rPr>
        <w:t xml:space="preserve">SEC Registered Company Name </w:t>
      </w:r>
      <w:commentRangeEnd w:id="4"/>
      <w:r w:rsidRPr="00F83032">
        <w:rPr>
          <w:rStyle w:val="CommentReference"/>
          <w:sz w:val="24"/>
          <w:szCs w:val="24"/>
        </w:rPr>
        <w:commentReference w:id="4"/>
      </w:r>
    </w:p>
    <w:p w14:paraId="7513D342" w14:textId="49226F42" w:rsidR="009019A5" w:rsidRPr="009F04BE" w:rsidRDefault="009019A5" w:rsidP="00B85943">
      <w:pPr>
        <w:ind w:left="4050"/>
        <w:rPr>
          <w:rFonts w:ascii="Bookman Old Style" w:hAnsi="Bookman Old Style" w:cs="Arial"/>
          <w:i/>
          <w:sz w:val="22"/>
          <w:szCs w:val="22"/>
        </w:rPr>
      </w:pPr>
      <w:r w:rsidRPr="009F04BE">
        <w:rPr>
          <w:rFonts w:ascii="Bookman Old Style" w:hAnsi="Bookman Old Style" w:cs="Arial"/>
          <w:i/>
          <w:sz w:val="22"/>
          <w:szCs w:val="22"/>
        </w:rPr>
        <w:t>Date: ________________________</w:t>
      </w:r>
    </w:p>
    <w:sectPr w:rsidR="009019A5" w:rsidRPr="009F04BE" w:rsidSect="00391249">
      <w:headerReference w:type="default" r:id="rId10"/>
      <w:footerReference w:type="default" r:id="rId11"/>
      <w:type w:val="continuous"/>
      <w:pgSz w:w="11909" w:h="16834" w:code="9"/>
      <w:pgMar w:top="1440" w:right="1440" w:bottom="1440" w:left="1440" w:header="144" w:footer="14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larita Sy" w:date="2019-03-19T15:35:00Z" w:initials="CSD">
    <w:p w14:paraId="4C1B8604" w14:textId="5E04298A" w:rsidR="004A0845" w:rsidRDefault="004A0845">
      <w:pPr>
        <w:pStyle w:val="CommentText"/>
      </w:pPr>
      <w:r>
        <w:rPr>
          <w:rStyle w:val="CommentReference"/>
        </w:rPr>
        <w:annotationRef/>
      </w:r>
      <w:r>
        <w:t>S – RE Resource (BGSHOW)</w:t>
      </w:r>
    </w:p>
    <w:p w14:paraId="6BB11597" w14:textId="77777777" w:rsidR="004A0845" w:rsidRDefault="004A0845">
      <w:pPr>
        <w:pStyle w:val="CommentText"/>
      </w:pPr>
      <w:r>
        <w:t>2019 – Year awarded</w:t>
      </w:r>
    </w:p>
    <w:p w14:paraId="44259CDA" w14:textId="622A8B19" w:rsidR="004A0845" w:rsidRDefault="004A0845">
      <w:pPr>
        <w:pStyle w:val="CommentText"/>
      </w:pPr>
      <w:r>
        <w:t xml:space="preserve">0001 – No. </w:t>
      </w:r>
      <w:r w:rsidR="00391249">
        <w:t xml:space="preserve">of </w:t>
      </w:r>
      <w:r>
        <w:t xml:space="preserve">issued </w:t>
      </w:r>
      <w:r w:rsidR="00391249">
        <w:t>COR (</w:t>
      </w:r>
      <w:r>
        <w:t>continues per RE Resource/Technology</w:t>
      </w:r>
      <w:r w:rsidR="00391249">
        <w:t>)</w:t>
      </w:r>
    </w:p>
    <w:p w14:paraId="60C6D5C2" w14:textId="77777777" w:rsidR="004A0845" w:rsidRDefault="004A0845">
      <w:pPr>
        <w:pStyle w:val="CommentText"/>
      </w:pPr>
      <w:r>
        <w:t>CU – Commercial Use or Non Commercial Use (NCU)</w:t>
      </w:r>
    </w:p>
    <w:p w14:paraId="695D18AF" w14:textId="77777777" w:rsidR="004A0845" w:rsidRDefault="004A0845">
      <w:pPr>
        <w:pStyle w:val="CommentText"/>
      </w:pPr>
    </w:p>
    <w:p w14:paraId="258569ED" w14:textId="77777777" w:rsidR="004A0845" w:rsidRDefault="004A0845">
      <w:pPr>
        <w:pStyle w:val="CommentText"/>
      </w:pPr>
    </w:p>
    <w:p w14:paraId="389C4B2A" w14:textId="46B798E7" w:rsidR="004A0845" w:rsidRDefault="004A0845">
      <w:pPr>
        <w:pStyle w:val="CommentText"/>
      </w:pPr>
      <w:r>
        <w:t>CU – DER, GEOP, QTP, PSA with DU or End-User, WESM, RCOA</w:t>
      </w:r>
      <w:r w:rsidR="00391249">
        <w:t>, FIT</w:t>
      </w:r>
    </w:p>
    <w:p w14:paraId="78FCBE6C" w14:textId="02D660B3" w:rsidR="004A0845" w:rsidRDefault="004A0845">
      <w:pPr>
        <w:pStyle w:val="CommentText"/>
      </w:pPr>
      <w:r>
        <w:t>NCU – Net-metering, Own-Use</w:t>
      </w:r>
    </w:p>
  </w:comment>
  <w:comment w:id="2" w:author="Clarita Sy" w:date="2019-03-19T18:10:00Z" w:initials="CSD">
    <w:p w14:paraId="139D97BE" w14:textId="297FC299" w:rsidR="009F04BE" w:rsidRDefault="009F04BE">
      <w:pPr>
        <w:pStyle w:val="CommentText"/>
      </w:pPr>
      <w:r>
        <w:rPr>
          <w:rStyle w:val="CommentReference"/>
        </w:rPr>
        <w:annotationRef/>
      </w:r>
      <w:r>
        <w:t>Company Name</w:t>
      </w:r>
    </w:p>
  </w:comment>
  <w:comment w:id="3" w:author="Clarita Sy" w:date="2019-03-19T18:09:00Z" w:initials="CSD">
    <w:p w14:paraId="5B67265C" w14:textId="1044F4BB" w:rsidR="003E7F53" w:rsidRDefault="003E7F53">
      <w:pPr>
        <w:pStyle w:val="CommentText"/>
      </w:pPr>
      <w:r>
        <w:rPr>
          <w:rStyle w:val="CommentReference"/>
        </w:rPr>
        <w:annotationRef/>
      </w:r>
      <w:r w:rsidR="009F04BE">
        <w:t>Company Name</w:t>
      </w:r>
    </w:p>
  </w:comment>
  <w:comment w:id="4" w:author="Clarita Sy" w:date="2019-03-19T18:15:00Z" w:initials="CSD">
    <w:p w14:paraId="3BD5383C" w14:textId="107B22B7" w:rsidR="00B85943" w:rsidRDefault="00B85943">
      <w:pPr>
        <w:pStyle w:val="CommentText"/>
      </w:pPr>
      <w:r>
        <w:rPr>
          <w:rStyle w:val="CommentReference"/>
        </w:rPr>
        <w:annotationRef/>
      </w:r>
      <w:r>
        <w:t>Authorized Representative and Designation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FCBE6C" w15:done="0"/>
  <w15:commentEx w15:paraId="139D97BE" w15:done="0"/>
  <w15:commentEx w15:paraId="5B67265C" w15:done="0"/>
  <w15:commentEx w15:paraId="3BD538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51708" w14:textId="77777777" w:rsidR="00393E5C" w:rsidRDefault="00393E5C" w:rsidP="00370BFB">
      <w:r>
        <w:separator/>
      </w:r>
    </w:p>
  </w:endnote>
  <w:endnote w:type="continuationSeparator" w:id="0">
    <w:p w14:paraId="455F80BB" w14:textId="77777777" w:rsidR="00393E5C" w:rsidRDefault="00393E5C" w:rsidP="0037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6BE55" w14:textId="77777777" w:rsidR="00C07846" w:rsidRPr="00685A57" w:rsidRDefault="00C07846" w:rsidP="00C07846">
    <w:pPr>
      <w:pStyle w:val="Footer"/>
      <w:jc w:val="center"/>
      <w:rPr>
        <w:rFonts w:ascii="Arial" w:hAnsi="Arial" w:cs="Arial"/>
        <w:sz w:val="16"/>
        <w:szCs w:val="16"/>
      </w:rPr>
    </w:pPr>
    <w:r w:rsidRPr="00685A57">
      <w:rPr>
        <w:rFonts w:ascii="Arial" w:hAnsi="Arial" w:cs="Arial"/>
        <w:noProof/>
        <w:sz w:val="16"/>
        <w:szCs w:val="16"/>
        <w:lang w:val="en-PH"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F902D" wp14:editId="6DFB05DC">
              <wp:simplePos x="0" y="0"/>
              <wp:positionH relativeFrom="column">
                <wp:posOffset>0</wp:posOffset>
              </wp:positionH>
              <wp:positionV relativeFrom="paragraph">
                <wp:posOffset>-55880</wp:posOffset>
              </wp:positionV>
              <wp:extent cx="6400800" cy="6350"/>
              <wp:effectExtent l="9525" t="10795" r="9525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63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4DE4E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4pt" to="7in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" strokecolor="blue" strokeweight="1.5pt"/>
          </w:pict>
        </mc:Fallback>
      </mc:AlternateContent>
    </w:r>
    <w:r w:rsidRPr="00685A57">
      <w:rPr>
        <w:rFonts w:ascii="Arial" w:hAnsi="Arial" w:cs="Arial"/>
        <w:sz w:val="16"/>
        <w:szCs w:val="16"/>
      </w:rPr>
      <w:t xml:space="preserve">Energy Center, </w:t>
    </w:r>
    <w:r w:rsidR="00685A57">
      <w:rPr>
        <w:rFonts w:ascii="Arial" w:hAnsi="Arial" w:cs="Arial"/>
        <w:sz w:val="16"/>
        <w:szCs w:val="16"/>
      </w:rPr>
      <w:t>Rizal Drive, Bonifacio Global City, Taguig City 1632</w:t>
    </w:r>
    <w:r w:rsidRPr="00685A57">
      <w:rPr>
        <w:rFonts w:ascii="Arial" w:hAnsi="Arial" w:cs="Arial"/>
        <w:sz w:val="16"/>
        <w:szCs w:val="16"/>
      </w:rPr>
      <w:t xml:space="preserve"> </w:t>
    </w:r>
    <w:r w:rsidR="00685A57">
      <w:rPr>
        <w:rFonts w:ascii="Arial" w:hAnsi="Arial" w:cs="Arial"/>
        <w:sz w:val="16"/>
        <w:szCs w:val="16"/>
      </w:rPr>
      <w:t>Metro Manila</w:t>
    </w:r>
  </w:p>
  <w:p w14:paraId="1F9097ED" w14:textId="77777777" w:rsidR="00C07846" w:rsidRPr="00685A57" w:rsidRDefault="00C07846" w:rsidP="00C07846">
    <w:pPr>
      <w:pStyle w:val="Footer"/>
      <w:jc w:val="center"/>
      <w:rPr>
        <w:rFonts w:ascii="Arial" w:hAnsi="Arial" w:cs="Arial"/>
        <w:sz w:val="16"/>
        <w:szCs w:val="16"/>
      </w:rPr>
    </w:pPr>
    <w:r w:rsidRPr="00685A57">
      <w:rPr>
        <w:rFonts w:ascii="Arial" w:hAnsi="Arial" w:cs="Arial"/>
        <w:sz w:val="16"/>
        <w:szCs w:val="16"/>
      </w:rPr>
      <w:t xml:space="preserve">Tel. Nos.: Trunkline (623) </w:t>
    </w:r>
    <w:r w:rsidR="00685A57">
      <w:rPr>
        <w:rFonts w:ascii="Arial" w:hAnsi="Arial" w:cs="Arial"/>
        <w:sz w:val="16"/>
        <w:szCs w:val="16"/>
      </w:rPr>
      <w:t>479-2900</w:t>
    </w:r>
    <w:r w:rsidRPr="00685A57">
      <w:rPr>
        <w:rFonts w:ascii="Arial" w:hAnsi="Arial" w:cs="Arial"/>
        <w:sz w:val="16"/>
        <w:szCs w:val="16"/>
      </w:rPr>
      <w:t>; Telefax (632) 840-2067; (632) 840-2138; (632) 840-4244; Fax (632) 840-1731; Hotline (632) 840-2130</w:t>
    </w:r>
  </w:p>
  <w:p w14:paraId="092118CC" w14:textId="77777777" w:rsidR="00C07846" w:rsidRPr="00685A57" w:rsidRDefault="00C07846" w:rsidP="00C07846">
    <w:pPr>
      <w:pStyle w:val="Footer"/>
      <w:jc w:val="center"/>
      <w:rPr>
        <w:rFonts w:ascii="Arial" w:hAnsi="Arial" w:cs="Arial"/>
        <w:sz w:val="16"/>
        <w:szCs w:val="16"/>
      </w:rPr>
    </w:pPr>
    <w:r w:rsidRPr="00685A57">
      <w:rPr>
        <w:rFonts w:ascii="Arial" w:hAnsi="Arial" w:cs="Arial"/>
        <w:sz w:val="16"/>
        <w:szCs w:val="16"/>
      </w:rPr>
      <w:t xml:space="preserve">Website: </w:t>
    </w:r>
    <w:hyperlink r:id="rId1" w:history="1">
      <w:r w:rsidRPr="00685A57">
        <w:rPr>
          <w:rStyle w:val="Hyperlink"/>
          <w:rFonts w:ascii="Arial" w:hAnsi="Arial" w:cs="Arial"/>
          <w:sz w:val="16"/>
          <w:szCs w:val="16"/>
        </w:rPr>
        <w:t>www.doe.gov.ph</w:t>
      </w:r>
    </w:hyperlink>
    <w:r w:rsidRPr="00685A57">
      <w:rPr>
        <w:rFonts w:ascii="Arial" w:hAnsi="Arial" w:cs="Arial"/>
        <w:sz w:val="16"/>
        <w:szCs w:val="16"/>
      </w:rPr>
      <w:t>; Email: info@doe.gov.ph</w:t>
    </w:r>
  </w:p>
  <w:p w14:paraId="55C0F857" w14:textId="77777777" w:rsidR="00C07846" w:rsidRDefault="00C07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8FF68" w14:textId="77777777" w:rsidR="00393E5C" w:rsidRDefault="00393E5C" w:rsidP="00370BFB">
      <w:r>
        <w:separator/>
      </w:r>
    </w:p>
  </w:footnote>
  <w:footnote w:type="continuationSeparator" w:id="0">
    <w:p w14:paraId="04766740" w14:textId="77777777" w:rsidR="00393E5C" w:rsidRDefault="00393E5C" w:rsidP="0037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417E" w14:textId="77777777" w:rsidR="009253AE" w:rsidRDefault="00393E5C">
    <w:pPr>
      <w:pStyle w:val="Header"/>
    </w:pPr>
    <w:sdt>
      <w:sdtPr>
        <w:id w:val="174198676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D0035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7846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0365FC" wp14:editId="5F6C4A30">
              <wp:simplePos x="0" y="0"/>
              <wp:positionH relativeFrom="column">
                <wp:posOffset>800100</wp:posOffset>
              </wp:positionH>
              <wp:positionV relativeFrom="paragraph">
                <wp:posOffset>342900</wp:posOffset>
              </wp:positionV>
              <wp:extent cx="4470400" cy="5715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CAEE6" w14:textId="77777777" w:rsidR="00C07846" w:rsidRPr="007F6EA7" w:rsidRDefault="00C07846" w:rsidP="00C07846">
                          <w:r w:rsidRPr="007F6EA7">
                            <w:t xml:space="preserve">Republic of the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7F6EA7">
                                <w:t>Philippines</w:t>
                              </w:r>
                            </w:smartTag>
                          </w:smartTag>
                        </w:p>
                        <w:p w14:paraId="316E8FA3" w14:textId="77777777" w:rsidR="00C07846" w:rsidRPr="00ED44AE" w:rsidRDefault="00C07846" w:rsidP="00C07846">
                          <w:pP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  <w:r w:rsidRPr="00ED44AE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365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27pt;width:35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rX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" filled="f" stroked="f">
              <v:textbox>
                <w:txbxContent>
                  <w:p w14:paraId="521CAEE6" w14:textId="77777777" w:rsidR="00C07846" w:rsidRPr="007F6EA7" w:rsidRDefault="00C07846" w:rsidP="00C07846">
                    <w:r w:rsidRPr="007F6EA7">
                      <w:t xml:space="preserve">Republic of the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7F6EA7">
                          <w:t>Philippines</w:t>
                        </w:r>
                      </w:smartTag>
                    </w:smartTag>
                  </w:p>
                  <w:p w14:paraId="316E8FA3" w14:textId="77777777" w:rsidR="00C07846" w:rsidRPr="00ED44AE" w:rsidRDefault="00C07846" w:rsidP="00C07846">
                    <w:pPr>
                      <w:rPr>
                        <w:b/>
                        <w:color w:val="0000FF"/>
                        <w:sz w:val="32"/>
                        <w:szCs w:val="32"/>
                      </w:rPr>
                    </w:pPr>
                    <w:r w:rsidRPr="00ED44AE">
                      <w:rPr>
                        <w:b/>
                        <w:color w:val="0000FF"/>
                        <w:sz w:val="32"/>
                        <w:szCs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  <w:r w:rsidR="00C07846">
      <w:rPr>
        <w:noProof/>
        <w:lang w:val="en-PH" w:eastAsia="en-PH"/>
      </w:rPr>
      <w:drawing>
        <wp:anchor distT="0" distB="0" distL="114300" distR="114300" simplePos="0" relativeHeight="251656192" behindDoc="0" locked="0" layoutInCell="1" allowOverlap="1" wp14:anchorId="586704E1" wp14:editId="033305BB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800100" cy="783590"/>
          <wp:effectExtent l="19050" t="0" r="0" b="0"/>
          <wp:wrapNone/>
          <wp:docPr id="2" name="Picture 2" descr="Doelogo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elogo2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3032">
      <w:t xml:space="preserve"> </w:t>
    </w:r>
    <w:r w:rsidR="00F83032">
      <w:tab/>
    </w:r>
    <w:r w:rsidR="00F83032">
      <w:tab/>
    </w:r>
  </w:p>
  <w:p w14:paraId="06C95B3D" w14:textId="63D4AEBF" w:rsidR="00C07846" w:rsidRDefault="009253AE">
    <w:pPr>
      <w:pStyle w:val="Header"/>
    </w:pPr>
    <w:r>
      <w:tab/>
    </w:r>
    <w:r>
      <w:tab/>
    </w:r>
    <w:r w:rsidR="00F83032" w:rsidRPr="00F83032">
      <w:rPr>
        <w:b/>
      </w:rPr>
      <w:t>ANNEX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2452F"/>
    <w:multiLevelType w:val="hybridMultilevel"/>
    <w:tmpl w:val="F3802494"/>
    <w:lvl w:ilvl="0" w:tplc="869CB590">
      <w:start w:val="1"/>
      <w:numFmt w:val="lowerLetter"/>
      <w:lvlText w:val="%1."/>
      <w:lvlJc w:val="left"/>
      <w:pPr>
        <w:ind w:left="41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4860" w:hanging="360"/>
      </w:pPr>
    </w:lvl>
    <w:lvl w:ilvl="2" w:tplc="3409001B" w:tentative="1">
      <w:start w:val="1"/>
      <w:numFmt w:val="lowerRoman"/>
      <w:lvlText w:val="%3."/>
      <w:lvlJc w:val="right"/>
      <w:pPr>
        <w:ind w:left="5580" w:hanging="180"/>
      </w:pPr>
    </w:lvl>
    <w:lvl w:ilvl="3" w:tplc="3409000F" w:tentative="1">
      <w:start w:val="1"/>
      <w:numFmt w:val="decimal"/>
      <w:lvlText w:val="%4."/>
      <w:lvlJc w:val="left"/>
      <w:pPr>
        <w:ind w:left="6300" w:hanging="360"/>
      </w:pPr>
    </w:lvl>
    <w:lvl w:ilvl="4" w:tplc="34090019" w:tentative="1">
      <w:start w:val="1"/>
      <w:numFmt w:val="lowerLetter"/>
      <w:lvlText w:val="%5."/>
      <w:lvlJc w:val="left"/>
      <w:pPr>
        <w:ind w:left="7020" w:hanging="360"/>
      </w:pPr>
    </w:lvl>
    <w:lvl w:ilvl="5" w:tplc="3409001B" w:tentative="1">
      <w:start w:val="1"/>
      <w:numFmt w:val="lowerRoman"/>
      <w:lvlText w:val="%6."/>
      <w:lvlJc w:val="right"/>
      <w:pPr>
        <w:ind w:left="7740" w:hanging="180"/>
      </w:pPr>
    </w:lvl>
    <w:lvl w:ilvl="6" w:tplc="3409000F" w:tentative="1">
      <w:start w:val="1"/>
      <w:numFmt w:val="decimal"/>
      <w:lvlText w:val="%7."/>
      <w:lvlJc w:val="left"/>
      <w:pPr>
        <w:ind w:left="8460" w:hanging="360"/>
      </w:pPr>
    </w:lvl>
    <w:lvl w:ilvl="7" w:tplc="34090019" w:tentative="1">
      <w:start w:val="1"/>
      <w:numFmt w:val="lowerLetter"/>
      <w:lvlText w:val="%8."/>
      <w:lvlJc w:val="left"/>
      <w:pPr>
        <w:ind w:left="9180" w:hanging="360"/>
      </w:pPr>
    </w:lvl>
    <w:lvl w:ilvl="8" w:tplc="3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2A92517E"/>
    <w:multiLevelType w:val="hybridMultilevel"/>
    <w:tmpl w:val="3FB8C25E"/>
    <w:lvl w:ilvl="0" w:tplc="9756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B7B29"/>
    <w:multiLevelType w:val="hybridMultilevel"/>
    <w:tmpl w:val="463CEAD8"/>
    <w:lvl w:ilvl="0" w:tplc="0B58B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B4433"/>
    <w:multiLevelType w:val="hybridMultilevel"/>
    <w:tmpl w:val="9E68746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rita Sy">
    <w15:presenceInfo w15:providerId="None" w15:userId="Clarita S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FB"/>
    <w:rsid w:val="000558F5"/>
    <w:rsid w:val="00091E5E"/>
    <w:rsid w:val="00180CBF"/>
    <w:rsid w:val="001E517E"/>
    <w:rsid w:val="001F7E6D"/>
    <w:rsid w:val="002002B7"/>
    <w:rsid w:val="002565E8"/>
    <w:rsid w:val="00261512"/>
    <w:rsid w:val="002B4F2A"/>
    <w:rsid w:val="002F7C8A"/>
    <w:rsid w:val="003118EB"/>
    <w:rsid w:val="0032518B"/>
    <w:rsid w:val="00365AF7"/>
    <w:rsid w:val="00370BFB"/>
    <w:rsid w:val="00370FC9"/>
    <w:rsid w:val="00391249"/>
    <w:rsid w:val="00393E5C"/>
    <w:rsid w:val="003A313F"/>
    <w:rsid w:val="003A71AD"/>
    <w:rsid w:val="003A7DA5"/>
    <w:rsid w:val="003B33E5"/>
    <w:rsid w:val="003E7F53"/>
    <w:rsid w:val="004368E9"/>
    <w:rsid w:val="00480FC3"/>
    <w:rsid w:val="00495F5B"/>
    <w:rsid w:val="004A0845"/>
    <w:rsid w:val="004B6F94"/>
    <w:rsid w:val="005C196A"/>
    <w:rsid w:val="005D36B4"/>
    <w:rsid w:val="00685A57"/>
    <w:rsid w:val="006A4D93"/>
    <w:rsid w:val="00711E4D"/>
    <w:rsid w:val="00716A5C"/>
    <w:rsid w:val="00774FF9"/>
    <w:rsid w:val="00784110"/>
    <w:rsid w:val="007B0065"/>
    <w:rsid w:val="007F4895"/>
    <w:rsid w:val="008000B3"/>
    <w:rsid w:val="0081048B"/>
    <w:rsid w:val="00834FEA"/>
    <w:rsid w:val="008B02F3"/>
    <w:rsid w:val="008B5564"/>
    <w:rsid w:val="008E6AE4"/>
    <w:rsid w:val="009019A5"/>
    <w:rsid w:val="009253AE"/>
    <w:rsid w:val="00937041"/>
    <w:rsid w:val="009849DA"/>
    <w:rsid w:val="009F04BE"/>
    <w:rsid w:val="009F7CC9"/>
    <w:rsid w:val="00AB0771"/>
    <w:rsid w:val="00AD6371"/>
    <w:rsid w:val="00AF196A"/>
    <w:rsid w:val="00B33DB3"/>
    <w:rsid w:val="00B66DED"/>
    <w:rsid w:val="00B836C2"/>
    <w:rsid w:val="00B85943"/>
    <w:rsid w:val="00BC3232"/>
    <w:rsid w:val="00BE73A8"/>
    <w:rsid w:val="00C07846"/>
    <w:rsid w:val="00C11554"/>
    <w:rsid w:val="00C80A60"/>
    <w:rsid w:val="00CC76A7"/>
    <w:rsid w:val="00D24EE0"/>
    <w:rsid w:val="00D31995"/>
    <w:rsid w:val="00D5219D"/>
    <w:rsid w:val="00DB7543"/>
    <w:rsid w:val="00DC2E06"/>
    <w:rsid w:val="00E17A62"/>
    <w:rsid w:val="00E371B7"/>
    <w:rsid w:val="00E55030"/>
    <w:rsid w:val="00E651AB"/>
    <w:rsid w:val="00E77C76"/>
    <w:rsid w:val="00F17981"/>
    <w:rsid w:val="00F83032"/>
    <w:rsid w:val="00F87D24"/>
    <w:rsid w:val="00FF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6449E59D"/>
  <w15:docId w15:val="{B82D4F37-4314-4B09-9BD0-B5298F5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E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47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177AA"/>
    <w:pPr>
      <w:spacing w:after="200" w:line="276" w:lineRule="auto"/>
    </w:pPr>
    <w:rPr>
      <w:rFonts w:ascii="Tahoma" w:eastAsia="Calibri" w:hAnsi="Tahoma" w:cs="Tahoma"/>
      <w:sz w:val="16"/>
      <w:szCs w:val="16"/>
      <w:lang w:val="en-SG"/>
    </w:rPr>
  </w:style>
  <w:style w:type="character" w:customStyle="1" w:styleId="BalloonTextChar">
    <w:name w:val="Balloon Text Char"/>
    <w:basedOn w:val="DefaultParagraphFont"/>
    <w:link w:val="BalloonText"/>
    <w:semiHidden/>
    <w:rsid w:val="000177AA"/>
    <w:rPr>
      <w:rFonts w:ascii="Tahoma" w:hAnsi="Tahoma" w:cs="Tahoma"/>
      <w:sz w:val="16"/>
      <w:szCs w:val="16"/>
      <w:lang w:val="en-SG" w:eastAsia="en-US"/>
    </w:rPr>
  </w:style>
  <w:style w:type="paragraph" w:styleId="Header">
    <w:name w:val="header"/>
    <w:basedOn w:val="Normal"/>
    <w:rsid w:val="00D16A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6A8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16A83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66D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6D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6DE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DE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gov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D707-E624-47BA-8CEC-BF5A73DA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Hewlett-Packard</Company>
  <LinksUpToDate>false</LinksUpToDate>
  <CharactersWithSpaces>1246</CharactersWithSpaces>
  <SharedDoc>false</SharedDoc>
  <HLinks>
    <vt:vector size="6" baseType="variant"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http://www.doe.gov.ph/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creator>Clarita S. De Jesus</dc:creator>
  <cp:lastModifiedBy>Michael John P. Domingo</cp:lastModifiedBy>
  <cp:revision>4</cp:revision>
  <cp:lastPrinted>2019-05-22T07:31:00Z</cp:lastPrinted>
  <dcterms:created xsi:type="dcterms:W3CDTF">2019-05-22T07:00:00Z</dcterms:created>
  <dcterms:modified xsi:type="dcterms:W3CDTF">2019-05-22T07:36:00Z</dcterms:modified>
</cp:coreProperties>
</file>