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6A31" w14:textId="1BFCB27E" w:rsidR="00093BC0" w:rsidRDefault="0025407D">
      <w:pPr>
        <w:rPr>
          <w:rFonts w:ascii="Arial" w:hAnsi="Arial" w:cs="Arial"/>
        </w:rPr>
      </w:pPr>
      <w:r>
        <w:rPr>
          <w:rFonts w:ascii="Arial" w:hAnsi="Arial" w:cs="Arial"/>
          <w:b/>
        </w:rPr>
        <w:t>Company / Organization Name</w:t>
      </w:r>
      <w:r w:rsidR="00093BC0">
        <w:rPr>
          <w:rFonts w:ascii="Arial" w:hAnsi="Arial" w:cs="Arial"/>
          <w:b/>
        </w:rPr>
        <w:t>:</w:t>
      </w:r>
      <w:r w:rsidR="00093BC0" w:rsidRPr="00496B0E">
        <w:rPr>
          <w:rFonts w:ascii="Arial" w:hAnsi="Arial" w:cs="Arial"/>
        </w:rPr>
        <w:t xml:space="preserve"> __________________________</w:t>
      </w:r>
      <w:r w:rsidR="00496B0E">
        <w:rPr>
          <w:rFonts w:ascii="Arial" w:hAnsi="Arial" w:cs="Arial"/>
        </w:rPr>
        <w:t>__________________</w:t>
      </w:r>
    </w:p>
    <w:p w14:paraId="23AF77FF" w14:textId="7DA42313" w:rsidR="00BF178B" w:rsidRPr="00EE7EAF" w:rsidRDefault="003428A4" w:rsidP="00BF178B">
      <w:pPr>
        <w:pStyle w:val="CircularHeading"/>
        <w:rPr>
          <w:sz w:val="24"/>
          <w:szCs w:val="24"/>
        </w:rPr>
      </w:pPr>
      <w:r>
        <w:rPr>
          <w:sz w:val="24"/>
          <w:szCs w:val="24"/>
        </w:rPr>
        <w:t xml:space="preserve">Proposals/Comments on the </w:t>
      </w:r>
      <w:r w:rsidR="00BF178B" w:rsidRPr="00EE7EAF">
        <w:rPr>
          <w:sz w:val="24"/>
          <w:szCs w:val="24"/>
        </w:rPr>
        <w:t xml:space="preserve">Draft Department Circular </w:t>
      </w:r>
    </w:p>
    <w:p w14:paraId="2F928146" w14:textId="35213154" w:rsidR="00BF178B" w:rsidRPr="00EE7EAF" w:rsidRDefault="00A93F0C" w:rsidP="00BF178B">
      <w:pPr>
        <w:pStyle w:val="CircularHeading"/>
        <w:rPr>
          <w:sz w:val="24"/>
          <w:szCs w:val="24"/>
        </w:rPr>
      </w:pPr>
      <w:r w:rsidRPr="00EE7EAF">
        <w:rPr>
          <w:sz w:val="24"/>
          <w:szCs w:val="24"/>
        </w:rPr>
        <w:t>“</w:t>
      </w:r>
      <w:r w:rsidR="00BF178B" w:rsidRPr="00EE7EAF">
        <w:rPr>
          <w:sz w:val="24"/>
          <w:szCs w:val="24"/>
        </w:rPr>
        <w:t>PRESCRIBING THE OMNIBUS GUIDELINES IN ENSURING THE SECURITY, RELIABILITY, ADEQUACY, QUALITY AND AFFORDABILITY OF ELECTRIC POWER SERVICES IN MISSIONARY ELECTRIFICATION THROUGH PRIVATE SECTOR PARTICIPATION, COMPLIANCE TO TECHNICAL STANDARDS AND ADOPTION OF APPROPRIATE TARIFF AND SUBSIDY POLICIES</w:t>
      </w:r>
      <w:r w:rsidRPr="00EE7EAF">
        <w:rPr>
          <w:sz w:val="24"/>
          <w:szCs w:val="24"/>
        </w:rPr>
        <w:t>”</w:t>
      </w:r>
    </w:p>
    <w:p w14:paraId="1B2D251A" w14:textId="7CBB1145" w:rsidR="00BF178B" w:rsidRPr="00A93F0C" w:rsidRDefault="00BF178B" w:rsidP="00BF178B">
      <w:pPr>
        <w:jc w:val="center"/>
        <w:rPr>
          <w:rFonts w:ascii="Arial" w:hAnsi="Arial" w:cs="Arial"/>
          <w:b/>
          <w:sz w:val="24"/>
        </w:rPr>
      </w:pPr>
    </w:p>
    <w:tbl>
      <w:tblPr>
        <w:tblStyle w:val="TableGrid"/>
        <w:tblW w:w="9450" w:type="dxa"/>
        <w:tblInd w:w="-95" w:type="dxa"/>
        <w:tblLook w:val="04A0" w:firstRow="1" w:lastRow="0" w:firstColumn="1" w:lastColumn="0" w:noHBand="0" w:noVBand="1"/>
      </w:tblPr>
      <w:tblGrid>
        <w:gridCol w:w="2070"/>
        <w:gridCol w:w="4410"/>
        <w:gridCol w:w="2970"/>
      </w:tblGrid>
      <w:tr w:rsidR="00093BC0" w:rsidRPr="00093BC0" w14:paraId="043827E1" w14:textId="77777777" w:rsidTr="00C11F47">
        <w:trPr>
          <w:tblHeader/>
        </w:trPr>
        <w:tc>
          <w:tcPr>
            <w:tcW w:w="2070" w:type="dxa"/>
            <w:vAlign w:val="center"/>
          </w:tcPr>
          <w:p w14:paraId="5FACF61B" w14:textId="6D89DDB1" w:rsidR="00093BC0" w:rsidRPr="008F29E9" w:rsidRDefault="00C11F47" w:rsidP="00C11F47">
            <w:pPr>
              <w:jc w:val="center"/>
              <w:rPr>
                <w:rFonts w:ascii="Arial" w:hAnsi="Arial" w:cs="Arial"/>
                <w:b/>
                <w:szCs w:val="20"/>
              </w:rPr>
            </w:pPr>
            <w:r>
              <w:rPr>
                <w:rFonts w:ascii="Arial" w:hAnsi="Arial" w:cs="Arial"/>
                <w:b/>
                <w:szCs w:val="20"/>
              </w:rPr>
              <w:t>Section / Provision</w:t>
            </w:r>
          </w:p>
        </w:tc>
        <w:tc>
          <w:tcPr>
            <w:tcW w:w="4410" w:type="dxa"/>
            <w:vAlign w:val="center"/>
          </w:tcPr>
          <w:p w14:paraId="096A5197" w14:textId="34C0BFCA" w:rsidR="00093BC0" w:rsidRPr="008F29E9" w:rsidRDefault="00C11F47" w:rsidP="00C11F47">
            <w:pPr>
              <w:jc w:val="center"/>
              <w:rPr>
                <w:rFonts w:ascii="Arial" w:hAnsi="Arial" w:cs="Arial"/>
                <w:b/>
                <w:szCs w:val="20"/>
              </w:rPr>
            </w:pPr>
            <w:r>
              <w:rPr>
                <w:rFonts w:ascii="Arial" w:hAnsi="Arial" w:cs="Arial"/>
                <w:b/>
                <w:szCs w:val="20"/>
              </w:rPr>
              <w:t>Issues / Concerns / Comments</w:t>
            </w:r>
          </w:p>
        </w:tc>
        <w:tc>
          <w:tcPr>
            <w:tcW w:w="2970" w:type="dxa"/>
            <w:vAlign w:val="center"/>
          </w:tcPr>
          <w:p w14:paraId="4EC8B0EC" w14:textId="18701961" w:rsidR="00093BC0" w:rsidRPr="008F29E9" w:rsidRDefault="00C11F47" w:rsidP="00C11F47">
            <w:pPr>
              <w:jc w:val="center"/>
              <w:rPr>
                <w:rFonts w:ascii="Arial" w:hAnsi="Arial" w:cs="Arial"/>
                <w:b/>
                <w:szCs w:val="20"/>
              </w:rPr>
            </w:pPr>
            <w:r>
              <w:rPr>
                <w:rFonts w:ascii="Arial" w:hAnsi="Arial" w:cs="Arial"/>
                <w:b/>
                <w:szCs w:val="20"/>
              </w:rPr>
              <w:t>Recommendations</w:t>
            </w:r>
          </w:p>
        </w:tc>
      </w:tr>
      <w:tr w:rsidR="006C5238" w:rsidRPr="00093BC0" w14:paraId="18796DBE" w14:textId="77777777" w:rsidTr="00477393">
        <w:trPr>
          <w:trHeight w:val="2160"/>
        </w:trPr>
        <w:tc>
          <w:tcPr>
            <w:tcW w:w="2070" w:type="dxa"/>
          </w:tcPr>
          <w:p w14:paraId="2AD885B3" w14:textId="35996FF1" w:rsidR="006C5238" w:rsidRPr="006C5238" w:rsidRDefault="006C5238" w:rsidP="00C11F47">
            <w:pPr>
              <w:ind w:left="-120"/>
              <w:jc w:val="both"/>
              <w:rPr>
                <w:rFonts w:ascii="Arial" w:hAnsi="Arial" w:cs="Arial"/>
                <w:sz w:val="20"/>
                <w:szCs w:val="20"/>
              </w:rPr>
            </w:pPr>
          </w:p>
        </w:tc>
        <w:tc>
          <w:tcPr>
            <w:tcW w:w="4410" w:type="dxa"/>
          </w:tcPr>
          <w:p w14:paraId="4F8DFE2A" w14:textId="77777777" w:rsidR="006C5238" w:rsidRPr="008F29E9" w:rsidRDefault="006C5238">
            <w:pPr>
              <w:rPr>
                <w:rFonts w:ascii="Arial" w:hAnsi="Arial" w:cs="Arial"/>
                <w:sz w:val="20"/>
                <w:szCs w:val="20"/>
              </w:rPr>
            </w:pPr>
          </w:p>
        </w:tc>
        <w:tc>
          <w:tcPr>
            <w:tcW w:w="2970" w:type="dxa"/>
          </w:tcPr>
          <w:p w14:paraId="155C7ECE" w14:textId="77777777" w:rsidR="006C5238" w:rsidRPr="008F29E9" w:rsidRDefault="006C5238">
            <w:pPr>
              <w:rPr>
                <w:rFonts w:ascii="Arial" w:hAnsi="Arial" w:cs="Arial"/>
                <w:sz w:val="20"/>
                <w:szCs w:val="20"/>
              </w:rPr>
            </w:pPr>
          </w:p>
        </w:tc>
      </w:tr>
      <w:tr w:rsidR="006C5238" w:rsidRPr="00093BC0" w14:paraId="079E338C" w14:textId="77777777" w:rsidTr="00477393">
        <w:trPr>
          <w:trHeight w:val="2160"/>
        </w:trPr>
        <w:tc>
          <w:tcPr>
            <w:tcW w:w="2070" w:type="dxa"/>
          </w:tcPr>
          <w:p w14:paraId="0573E1C0" w14:textId="1CAA45B1" w:rsidR="002D64F0" w:rsidRPr="006C5238" w:rsidRDefault="002D64F0" w:rsidP="00172EAE">
            <w:pPr>
              <w:jc w:val="both"/>
              <w:rPr>
                <w:rFonts w:ascii="Arial" w:hAnsi="Arial" w:cs="Arial"/>
                <w:sz w:val="20"/>
                <w:szCs w:val="20"/>
              </w:rPr>
            </w:pPr>
          </w:p>
        </w:tc>
        <w:tc>
          <w:tcPr>
            <w:tcW w:w="4410" w:type="dxa"/>
          </w:tcPr>
          <w:p w14:paraId="69465ECD" w14:textId="77777777" w:rsidR="006C5238" w:rsidRDefault="006C5238">
            <w:pPr>
              <w:rPr>
                <w:rFonts w:ascii="Arial" w:hAnsi="Arial" w:cs="Arial"/>
                <w:sz w:val="20"/>
                <w:szCs w:val="20"/>
              </w:rPr>
            </w:pPr>
          </w:p>
          <w:p w14:paraId="49A8406A" w14:textId="1BB77D15" w:rsidR="00324671" w:rsidRPr="008F29E9" w:rsidRDefault="00324671">
            <w:pPr>
              <w:rPr>
                <w:rFonts w:ascii="Arial" w:hAnsi="Arial" w:cs="Arial"/>
                <w:sz w:val="20"/>
                <w:szCs w:val="20"/>
              </w:rPr>
            </w:pPr>
            <w:bookmarkStart w:id="0" w:name="_GoBack"/>
            <w:bookmarkEnd w:id="0"/>
          </w:p>
        </w:tc>
        <w:tc>
          <w:tcPr>
            <w:tcW w:w="2970" w:type="dxa"/>
          </w:tcPr>
          <w:p w14:paraId="56BC0F27" w14:textId="77777777" w:rsidR="006C5238" w:rsidRPr="008F29E9" w:rsidRDefault="006C5238">
            <w:pPr>
              <w:rPr>
                <w:rFonts w:ascii="Arial" w:hAnsi="Arial" w:cs="Arial"/>
                <w:sz w:val="20"/>
                <w:szCs w:val="20"/>
              </w:rPr>
            </w:pPr>
          </w:p>
        </w:tc>
      </w:tr>
      <w:tr w:rsidR="006C5238" w:rsidRPr="00093BC0" w14:paraId="507788EA" w14:textId="77777777" w:rsidTr="00477393">
        <w:trPr>
          <w:trHeight w:val="2160"/>
        </w:trPr>
        <w:tc>
          <w:tcPr>
            <w:tcW w:w="2070" w:type="dxa"/>
          </w:tcPr>
          <w:p w14:paraId="5B2C364F" w14:textId="5A684717" w:rsidR="006C5238" w:rsidRPr="006C5238" w:rsidRDefault="006C5238" w:rsidP="00491FCD">
            <w:pPr>
              <w:ind w:left="510"/>
              <w:jc w:val="both"/>
              <w:rPr>
                <w:rFonts w:ascii="Arial" w:hAnsi="Arial" w:cs="Arial"/>
                <w:sz w:val="20"/>
                <w:szCs w:val="20"/>
              </w:rPr>
            </w:pPr>
          </w:p>
        </w:tc>
        <w:tc>
          <w:tcPr>
            <w:tcW w:w="4410" w:type="dxa"/>
          </w:tcPr>
          <w:p w14:paraId="4A2C543C" w14:textId="77777777" w:rsidR="006C5238" w:rsidRPr="008F29E9" w:rsidRDefault="006C5238">
            <w:pPr>
              <w:rPr>
                <w:rFonts w:ascii="Arial" w:hAnsi="Arial" w:cs="Arial"/>
                <w:sz w:val="20"/>
                <w:szCs w:val="20"/>
              </w:rPr>
            </w:pPr>
          </w:p>
        </w:tc>
        <w:tc>
          <w:tcPr>
            <w:tcW w:w="2970" w:type="dxa"/>
          </w:tcPr>
          <w:p w14:paraId="21A84BFA" w14:textId="77777777" w:rsidR="006C5238" w:rsidRPr="008F29E9" w:rsidRDefault="006C5238">
            <w:pPr>
              <w:rPr>
                <w:rFonts w:ascii="Arial" w:hAnsi="Arial" w:cs="Arial"/>
                <w:sz w:val="20"/>
                <w:szCs w:val="20"/>
              </w:rPr>
            </w:pPr>
          </w:p>
        </w:tc>
      </w:tr>
      <w:tr w:rsidR="006C5238" w:rsidRPr="00093BC0" w14:paraId="39D1DF77" w14:textId="77777777" w:rsidTr="00477393">
        <w:trPr>
          <w:trHeight w:val="2160"/>
        </w:trPr>
        <w:tc>
          <w:tcPr>
            <w:tcW w:w="2070" w:type="dxa"/>
          </w:tcPr>
          <w:p w14:paraId="14CC63B5" w14:textId="6D7C35B0" w:rsidR="006C5238" w:rsidRPr="006C5238" w:rsidRDefault="006C5238" w:rsidP="00491FCD">
            <w:pPr>
              <w:ind w:left="510"/>
              <w:jc w:val="both"/>
              <w:rPr>
                <w:rFonts w:ascii="Arial" w:hAnsi="Arial" w:cs="Arial"/>
                <w:sz w:val="20"/>
                <w:szCs w:val="20"/>
              </w:rPr>
            </w:pPr>
          </w:p>
        </w:tc>
        <w:tc>
          <w:tcPr>
            <w:tcW w:w="4410" w:type="dxa"/>
          </w:tcPr>
          <w:p w14:paraId="0019E369" w14:textId="77777777" w:rsidR="006C5238" w:rsidRPr="008F29E9" w:rsidRDefault="006C5238">
            <w:pPr>
              <w:rPr>
                <w:rFonts w:ascii="Arial" w:hAnsi="Arial" w:cs="Arial"/>
                <w:sz w:val="20"/>
                <w:szCs w:val="20"/>
              </w:rPr>
            </w:pPr>
          </w:p>
        </w:tc>
        <w:tc>
          <w:tcPr>
            <w:tcW w:w="2970" w:type="dxa"/>
          </w:tcPr>
          <w:p w14:paraId="7C35DFA6" w14:textId="77777777" w:rsidR="006C5238" w:rsidRPr="008F29E9" w:rsidRDefault="006C5238">
            <w:pPr>
              <w:rPr>
                <w:rFonts w:ascii="Arial" w:hAnsi="Arial" w:cs="Arial"/>
                <w:sz w:val="20"/>
                <w:szCs w:val="20"/>
              </w:rPr>
            </w:pPr>
          </w:p>
        </w:tc>
      </w:tr>
      <w:tr w:rsidR="006C5238" w:rsidRPr="00093BC0" w14:paraId="1E184103" w14:textId="77777777" w:rsidTr="00477393">
        <w:trPr>
          <w:trHeight w:val="2160"/>
        </w:trPr>
        <w:tc>
          <w:tcPr>
            <w:tcW w:w="2070" w:type="dxa"/>
          </w:tcPr>
          <w:p w14:paraId="43769898" w14:textId="51249633" w:rsidR="006C5238" w:rsidRPr="006C5238" w:rsidRDefault="006C5238" w:rsidP="009873BE">
            <w:pPr>
              <w:ind w:left="1140"/>
              <w:jc w:val="both"/>
              <w:rPr>
                <w:rFonts w:ascii="Arial" w:hAnsi="Arial" w:cs="Arial"/>
                <w:sz w:val="20"/>
                <w:szCs w:val="20"/>
              </w:rPr>
            </w:pPr>
          </w:p>
        </w:tc>
        <w:tc>
          <w:tcPr>
            <w:tcW w:w="4410" w:type="dxa"/>
          </w:tcPr>
          <w:p w14:paraId="37C8DA2F" w14:textId="77777777" w:rsidR="006C5238" w:rsidRPr="008F29E9" w:rsidRDefault="006C5238">
            <w:pPr>
              <w:rPr>
                <w:rFonts w:ascii="Arial" w:hAnsi="Arial" w:cs="Arial"/>
                <w:sz w:val="20"/>
                <w:szCs w:val="20"/>
              </w:rPr>
            </w:pPr>
          </w:p>
        </w:tc>
        <w:tc>
          <w:tcPr>
            <w:tcW w:w="2970" w:type="dxa"/>
          </w:tcPr>
          <w:p w14:paraId="2F67042F" w14:textId="77777777" w:rsidR="006C5238" w:rsidRPr="008F29E9" w:rsidRDefault="006C5238">
            <w:pPr>
              <w:rPr>
                <w:rFonts w:ascii="Arial" w:hAnsi="Arial" w:cs="Arial"/>
                <w:sz w:val="20"/>
                <w:szCs w:val="20"/>
              </w:rPr>
            </w:pPr>
          </w:p>
        </w:tc>
      </w:tr>
      <w:tr w:rsidR="00F8016E" w:rsidRPr="00093BC0" w14:paraId="1C317386" w14:textId="77777777" w:rsidTr="00477393">
        <w:trPr>
          <w:trHeight w:val="2160"/>
        </w:trPr>
        <w:tc>
          <w:tcPr>
            <w:tcW w:w="2070" w:type="dxa"/>
          </w:tcPr>
          <w:p w14:paraId="6B07C806" w14:textId="77777777" w:rsidR="00F8016E" w:rsidRPr="006C5238" w:rsidRDefault="00F8016E" w:rsidP="009873BE">
            <w:pPr>
              <w:ind w:left="1140"/>
              <w:jc w:val="both"/>
              <w:rPr>
                <w:rFonts w:ascii="Arial" w:hAnsi="Arial" w:cs="Arial"/>
                <w:sz w:val="20"/>
                <w:szCs w:val="20"/>
              </w:rPr>
            </w:pPr>
          </w:p>
        </w:tc>
        <w:tc>
          <w:tcPr>
            <w:tcW w:w="4410" w:type="dxa"/>
          </w:tcPr>
          <w:p w14:paraId="24917475" w14:textId="77777777" w:rsidR="00F8016E" w:rsidRPr="008F29E9" w:rsidRDefault="00F8016E">
            <w:pPr>
              <w:rPr>
                <w:rFonts w:ascii="Arial" w:hAnsi="Arial" w:cs="Arial"/>
                <w:sz w:val="20"/>
                <w:szCs w:val="20"/>
              </w:rPr>
            </w:pPr>
          </w:p>
        </w:tc>
        <w:tc>
          <w:tcPr>
            <w:tcW w:w="2970" w:type="dxa"/>
          </w:tcPr>
          <w:p w14:paraId="7B2D8417" w14:textId="77777777" w:rsidR="00F8016E" w:rsidRPr="008F29E9" w:rsidRDefault="00F8016E">
            <w:pPr>
              <w:rPr>
                <w:rFonts w:ascii="Arial" w:hAnsi="Arial" w:cs="Arial"/>
                <w:sz w:val="20"/>
                <w:szCs w:val="20"/>
              </w:rPr>
            </w:pPr>
          </w:p>
        </w:tc>
      </w:tr>
      <w:tr w:rsidR="00F8016E" w:rsidRPr="00093BC0" w14:paraId="00FE1D49" w14:textId="77777777" w:rsidTr="00477393">
        <w:trPr>
          <w:trHeight w:val="2160"/>
        </w:trPr>
        <w:tc>
          <w:tcPr>
            <w:tcW w:w="2070" w:type="dxa"/>
          </w:tcPr>
          <w:p w14:paraId="30299740" w14:textId="77777777" w:rsidR="00F8016E" w:rsidRPr="006C5238" w:rsidRDefault="00F8016E" w:rsidP="009873BE">
            <w:pPr>
              <w:ind w:left="1140"/>
              <w:jc w:val="both"/>
              <w:rPr>
                <w:rFonts w:ascii="Arial" w:hAnsi="Arial" w:cs="Arial"/>
                <w:sz w:val="20"/>
                <w:szCs w:val="20"/>
              </w:rPr>
            </w:pPr>
          </w:p>
        </w:tc>
        <w:tc>
          <w:tcPr>
            <w:tcW w:w="4410" w:type="dxa"/>
          </w:tcPr>
          <w:p w14:paraId="469C353C" w14:textId="77777777" w:rsidR="00F8016E" w:rsidRPr="008F29E9" w:rsidRDefault="00F8016E">
            <w:pPr>
              <w:rPr>
                <w:rFonts w:ascii="Arial" w:hAnsi="Arial" w:cs="Arial"/>
                <w:sz w:val="20"/>
                <w:szCs w:val="20"/>
              </w:rPr>
            </w:pPr>
          </w:p>
        </w:tc>
        <w:tc>
          <w:tcPr>
            <w:tcW w:w="2970" w:type="dxa"/>
          </w:tcPr>
          <w:p w14:paraId="71B32778" w14:textId="77777777" w:rsidR="00F8016E" w:rsidRPr="008F29E9" w:rsidRDefault="00F8016E">
            <w:pPr>
              <w:rPr>
                <w:rFonts w:ascii="Arial" w:hAnsi="Arial" w:cs="Arial"/>
                <w:sz w:val="20"/>
                <w:szCs w:val="20"/>
              </w:rPr>
            </w:pPr>
          </w:p>
        </w:tc>
      </w:tr>
      <w:tr w:rsidR="00F8016E" w:rsidRPr="00093BC0" w14:paraId="48DC73A5" w14:textId="77777777" w:rsidTr="00477393">
        <w:trPr>
          <w:trHeight w:val="2160"/>
        </w:trPr>
        <w:tc>
          <w:tcPr>
            <w:tcW w:w="2070" w:type="dxa"/>
          </w:tcPr>
          <w:p w14:paraId="2FB62235" w14:textId="77777777" w:rsidR="00F8016E" w:rsidRPr="006C5238" w:rsidRDefault="00F8016E" w:rsidP="009873BE">
            <w:pPr>
              <w:ind w:left="1140"/>
              <w:jc w:val="both"/>
              <w:rPr>
                <w:rFonts w:ascii="Arial" w:hAnsi="Arial" w:cs="Arial"/>
                <w:sz w:val="20"/>
                <w:szCs w:val="20"/>
              </w:rPr>
            </w:pPr>
          </w:p>
        </w:tc>
        <w:tc>
          <w:tcPr>
            <w:tcW w:w="4410" w:type="dxa"/>
          </w:tcPr>
          <w:p w14:paraId="794B16EE" w14:textId="77777777" w:rsidR="00F8016E" w:rsidRPr="008F29E9" w:rsidRDefault="00F8016E">
            <w:pPr>
              <w:rPr>
                <w:rFonts w:ascii="Arial" w:hAnsi="Arial" w:cs="Arial"/>
                <w:sz w:val="20"/>
                <w:szCs w:val="20"/>
              </w:rPr>
            </w:pPr>
          </w:p>
        </w:tc>
        <w:tc>
          <w:tcPr>
            <w:tcW w:w="2970" w:type="dxa"/>
          </w:tcPr>
          <w:p w14:paraId="50BB9F56" w14:textId="77777777" w:rsidR="00F8016E" w:rsidRPr="008F29E9" w:rsidRDefault="00F8016E">
            <w:pPr>
              <w:rPr>
                <w:rFonts w:ascii="Arial" w:hAnsi="Arial" w:cs="Arial"/>
                <w:sz w:val="20"/>
                <w:szCs w:val="20"/>
              </w:rPr>
            </w:pPr>
          </w:p>
        </w:tc>
      </w:tr>
      <w:tr w:rsidR="00F8016E" w:rsidRPr="00093BC0" w14:paraId="0CB5AB98" w14:textId="77777777" w:rsidTr="00477393">
        <w:trPr>
          <w:trHeight w:val="2160"/>
        </w:trPr>
        <w:tc>
          <w:tcPr>
            <w:tcW w:w="2070" w:type="dxa"/>
          </w:tcPr>
          <w:p w14:paraId="4C4D4CC5" w14:textId="77777777" w:rsidR="00F8016E" w:rsidRPr="006C5238" w:rsidRDefault="00F8016E" w:rsidP="009873BE">
            <w:pPr>
              <w:ind w:left="1140"/>
              <w:jc w:val="both"/>
              <w:rPr>
                <w:rFonts w:ascii="Arial" w:hAnsi="Arial" w:cs="Arial"/>
                <w:sz w:val="20"/>
                <w:szCs w:val="20"/>
              </w:rPr>
            </w:pPr>
          </w:p>
        </w:tc>
        <w:tc>
          <w:tcPr>
            <w:tcW w:w="4410" w:type="dxa"/>
          </w:tcPr>
          <w:p w14:paraId="4C86F483" w14:textId="77777777" w:rsidR="00F8016E" w:rsidRPr="008F29E9" w:rsidRDefault="00F8016E">
            <w:pPr>
              <w:rPr>
                <w:rFonts w:ascii="Arial" w:hAnsi="Arial" w:cs="Arial"/>
                <w:sz w:val="20"/>
                <w:szCs w:val="20"/>
              </w:rPr>
            </w:pPr>
          </w:p>
        </w:tc>
        <w:tc>
          <w:tcPr>
            <w:tcW w:w="2970" w:type="dxa"/>
          </w:tcPr>
          <w:p w14:paraId="705F2259" w14:textId="77777777" w:rsidR="00F8016E" w:rsidRPr="008F29E9" w:rsidRDefault="00F8016E">
            <w:pPr>
              <w:rPr>
                <w:rFonts w:ascii="Arial" w:hAnsi="Arial" w:cs="Arial"/>
                <w:sz w:val="20"/>
                <w:szCs w:val="20"/>
              </w:rPr>
            </w:pPr>
          </w:p>
        </w:tc>
      </w:tr>
      <w:tr w:rsidR="00F8016E" w:rsidRPr="00093BC0" w14:paraId="16255766" w14:textId="77777777" w:rsidTr="00477393">
        <w:trPr>
          <w:trHeight w:val="2160"/>
        </w:trPr>
        <w:tc>
          <w:tcPr>
            <w:tcW w:w="2070" w:type="dxa"/>
          </w:tcPr>
          <w:p w14:paraId="3084920E" w14:textId="77777777" w:rsidR="00F8016E" w:rsidRPr="006C5238" w:rsidRDefault="00F8016E" w:rsidP="009873BE">
            <w:pPr>
              <w:ind w:left="1140"/>
              <w:jc w:val="both"/>
              <w:rPr>
                <w:rFonts w:ascii="Arial" w:hAnsi="Arial" w:cs="Arial"/>
                <w:sz w:val="20"/>
                <w:szCs w:val="20"/>
              </w:rPr>
            </w:pPr>
          </w:p>
        </w:tc>
        <w:tc>
          <w:tcPr>
            <w:tcW w:w="4410" w:type="dxa"/>
          </w:tcPr>
          <w:p w14:paraId="68E3E086" w14:textId="77777777" w:rsidR="00F8016E" w:rsidRPr="008F29E9" w:rsidRDefault="00F8016E">
            <w:pPr>
              <w:rPr>
                <w:rFonts w:ascii="Arial" w:hAnsi="Arial" w:cs="Arial"/>
                <w:sz w:val="20"/>
                <w:szCs w:val="20"/>
              </w:rPr>
            </w:pPr>
          </w:p>
        </w:tc>
        <w:tc>
          <w:tcPr>
            <w:tcW w:w="2970" w:type="dxa"/>
          </w:tcPr>
          <w:p w14:paraId="092972CA" w14:textId="77777777" w:rsidR="00F8016E" w:rsidRPr="008F29E9" w:rsidRDefault="00F8016E">
            <w:pPr>
              <w:rPr>
                <w:rFonts w:ascii="Arial" w:hAnsi="Arial" w:cs="Arial"/>
                <w:sz w:val="20"/>
                <w:szCs w:val="20"/>
              </w:rPr>
            </w:pPr>
          </w:p>
        </w:tc>
      </w:tr>
      <w:tr w:rsidR="00F8016E" w:rsidRPr="00093BC0" w14:paraId="0571246D" w14:textId="77777777" w:rsidTr="00477393">
        <w:trPr>
          <w:trHeight w:val="2160"/>
        </w:trPr>
        <w:tc>
          <w:tcPr>
            <w:tcW w:w="2070" w:type="dxa"/>
          </w:tcPr>
          <w:p w14:paraId="32FFD0ED" w14:textId="77777777" w:rsidR="00F8016E" w:rsidRPr="006C5238" w:rsidRDefault="00F8016E" w:rsidP="009873BE">
            <w:pPr>
              <w:ind w:left="1140"/>
              <w:jc w:val="both"/>
              <w:rPr>
                <w:rFonts w:ascii="Arial" w:hAnsi="Arial" w:cs="Arial"/>
                <w:sz w:val="20"/>
                <w:szCs w:val="20"/>
              </w:rPr>
            </w:pPr>
          </w:p>
        </w:tc>
        <w:tc>
          <w:tcPr>
            <w:tcW w:w="4410" w:type="dxa"/>
          </w:tcPr>
          <w:p w14:paraId="1AFEEDDD" w14:textId="77777777" w:rsidR="00F8016E" w:rsidRPr="008F29E9" w:rsidRDefault="00F8016E">
            <w:pPr>
              <w:rPr>
                <w:rFonts w:ascii="Arial" w:hAnsi="Arial" w:cs="Arial"/>
                <w:sz w:val="20"/>
                <w:szCs w:val="20"/>
              </w:rPr>
            </w:pPr>
          </w:p>
        </w:tc>
        <w:tc>
          <w:tcPr>
            <w:tcW w:w="2970" w:type="dxa"/>
          </w:tcPr>
          <w:p w14:paraId="40F801FD" w14:textId="77777777" w:rsidR="00F8016E" w:rsidRPr="008F29E9" w:rsidRDefault="00F8016E">
            <w:pPr>
              <w:rPr>
                <w:rFonts w:ascii="Arial" w:hAnsi="Arial" w:cs="Arial"/>
                <w:sz w:val="20"/>
                <w:szCs w:val="20"/>
              </w:rPr>
            </w:pPr>
          </w:p>
        </w:tc>
      </w:tr>
    </w:tbl>
    <w:p w14:paraId="5B519875" w14:textId="42807CC5" w:rsidR="00093BC0" w:rsidRDefault="00093BC0">
      <w:pPr>
        <w:rPr>
          <w:rFonts w:ascii="Arial" w:hAnsi="Arial" w:cs="Arial"/>
        </w:rPr>
      </w:pPr>
    </w:p>
    <w:p w14:paraId="563F6137" w14:textId="77777777" w:rsidR="00F8016E" w:rsidRPr="00093BC0" w:rsidRDefault="00F8016E">
      <w:pPr>
        <w:rPr>
          <w:rFonts w:ascii="Arial" w:hAnsi="Arial" w:cs="Arial"/>
        </w:rPr>
      </w:pPr>
    </w:p>
    <w:sectPr w:rsidR="00F8016E" w:rsidRPr="00093BC0" w:rsidSect="00C11F47">
      <w:pgSz w:w="11906" w:h="16838"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E628" w14:textId="77777777" w:rsidR="005B727B" w:rsidRDefault="005B727B" w:rsidP="00D45167">
      <w:pPr>
        <w:spacing w:after="0" w:line="240" w:lineRule="auto"/>
      </w:pPr>
      <w:r>
        <w:separator/>
      </w:r>
    </w:p>
  </w:endnote>
  <w:endnote w:type="continuationSeparator" w:id="0">
    <w:p w14:paraId="58FD4065" w14:textId="77777777" w:rsidR="005B727B" w:rsidRDefault="005B727B" w:rsidP="00D4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E4D4" w14:textId="77777777" w:rsidR="005B727B" w:rsidRDefault="005B727B" w:rsidP="00D45167">
      <w:pPr>
        <w:spacing w:after="0" w:line="240" w:lineRule="auto"/>
      </w:pPr>
      <w:r>
        <w:separator/>
      </w:r>
    </w:p>
  </w:footnote>
  <w:footnote w:type="continuationSeparator" w:id="0">
    <w:p w14:paraId="25D4804D" w14:textId="77777777" w:rsidR="005B727B" w:rsidRDefault="005B727B" w:rsidP="00D4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150D3"/>
    <w:multiLevelType w:val="hybridMultilevel"/>
    <w:tmpl w:val="E4E49A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46D0826"/>
    <w:multiLevelType w:val="multilevel"/>
    <w:tmpl w:val="7EF05BDA"/>
    <w:lvl w:ilvl="0">
      <w:start w:val="1"/>
      <w:numFmt w:val="decimal"/>
      <w:lvlText w:val="%1."/>
      <w:lvlJc w:val="left"/>
      <w:pPr>
        <w:ind w:left="495" w:hanging="495"/>
      </w:pPr>
      <w:rPr>
        <w:rFonts w:hint="default"/>
      </w:rPr>
    </w:lvl>
    <w:lvl w:ilvl="1">
      <w:start w:val="1"/>
      <w:numFmt w:val="decimal"/>
      <w:lvlText w:val="%1.%2."/>
      <w:lvlJc w:val="left"/>
      <w:pPr>
        <w:ind w:left="660" w:hanging="495"/>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C0"/>
    <w:rsid w:val="0006083A"/>
    <w:rsid w:val="0006161F"/>
    <w:rsid w:val="00065134"/>
    <w:rsid w:val="00071CBF"/>
    <w:rsid w:val="000774F2"/>
    <w:rsid w:val="00093BC0"/>
    <w:rsid w:val="00095FB3"/>
    <w:rsid w:val="000C0733"/>
    <w:rsid w:val="000D06FC"/>
    <w:rsid w:val="000E6841"/>
    <w:rsid w:val="00105576"/>
    <w:rsid w:val="0011013C"/>
    <w:rsid w:val="0012087D"/>
    <w:rsid w:val="00136F59"/>
    <w:rsid w:val="00142632"/>
    <w:rsid w:val="00172EAE"/>
    <w:rsid w:val="00174458"/>
    <w:rsid w:val="001916D9"/>
    <w:rsid w:val="001D2169"/>
    <w:rsid w:val="001E0C1E"/>
    <w:rsid w:val="00215AB0"/>
    <w:rsid w:val="00223701"/>
    <w:rsid w:val="00246D9E"/>
    <w:rsid w:val="0025407D"/>
    <w:rsid w:val="00265D52"/>
    <w:rsid w:val="002725C2"/>
    <w:rsid w:val="00295870"/>
    <w:rsid w:val="002D64F0"/>
    <w:rsid w:val="002F618A"/>
    <w:rsid w:val="003137C9"/>
    <w:rsid w:val="003144D2"/>
    <w:rsid w:val="00315862"/>
    <w:rsid w:val="0031794D"/>
    <w:rsid w:val="00324671"/>
    <w:rsid w:val="003428A4"/>
    <w:rsid w:val="00347DBD"/>
    <w:rsid w:val="003818C2"/>
    <w:rsid w:val="00383695"/>
    <w:rsid w:val="00391F7D"/>
    <w:rsid w:val="003B5593"/>
    <w:rsid w:val="0040214F"/>
    <w:rsid w:val="00410EB5"/>
    <w:rsid w:val="0042741C"/>
    <w:rsid w:val="00440223"/>
    <w:rsid w:val="0046767C"/>
    <w:rsid w:val="00477393"/>
    <w:rsid w:val="004868D4"/>
    <w:rsid w:val="00491FCD"/>
    <w:rsid w:val="00496B0E"/>
    <w:rsid w:val="004A58CD"/>
    <w:rsid w:val="004E3C2F"/>
    <w:rsid w:val="005049D6"/>
    <w:rsid w:val="00542998"/>
    <w:rsid w:val="005600AA"/>
    <w:rsid w:val="005A272E"/>
    <w:rsid w:val="005A57EF"/>
    <w:rsid w:val="005A6389"/>
    <w:rsid w:val="005B727B"/>
    <w:rsid w:val="005E23F8"/>
    <w:rsid w:val="005E2989"/>
    <w:rsid w:val="005F0CE3"/>
    <w:rsid w:val="006730AE"/>
    <w:rsid w:val="006938EF"/>
    <w:rsid w:val="006B2CBF"/>
    <w:rsid w:val="006C5238"/>
    <w:rsid w:val="006E7381"/>
    <w:rsid w:val="007004B2"/>
    <w:rsid w:val="00701D91"/>
    <w:rsid w:val="007365E3"/>
    <w:rsid w:val="00765E49"/>
    <w:rsid w:val="00775B05"/>
    <w:rsid w:val="007C409D"/>
    <w:rsid w:val="0080182C"/>
    <w:rsid w:val="008462DE"/>
    <w:rsid w:val="00864B76"/>
    <w:rsid w:val="00864FA5"/>
    <w:rsid w:val="008659B3"/>
    <w:rsid w:val="00875180"/>
    <w:rsid w:val="008A5F99"/>
    <w:rsid w:val="008C296E"/>
    <w:rsid w:val="008D70ED"/>
    <w:rsid w:val="008F29E9"/>
    <w:rsid w:val="00901F85"/>
    <w:rsid w:val="00916909"/>
    <w:rsid w:val="0094591B"/>
    <w:rsid w:val="009706E3"/>
    <w:rsid w:val="009873BE"/>
    <w:rsid w:val="009A5648"/>
    <w:rsid w:val="009A72C1"/>
    <w:rsid w:val="009B1A1A"/>
    <w:rsid w:val="009C16C8"/>
    <w:rsid w:val="009D27BE"/>
    <w:rsid w:val="009F577C"/>
    <w:rsid w:val="00A0164A"/>
    <w:rsid w:val="00A34473"/>
    <w:rsid w:val="00A47127"/>
    <w:rsid w:val="00A854EB"/>
    <w:rsid w:val="00A93F0C"/>
    <w:rsid w:val="00AA5805"/>
    <w:rsid w:val="00AC16B9"/>
    <w:rsid w:val="00B004FD"/>
    <w:rsid w:val="00B142AF"/>
    <w:rsid w:val="00B258EA"/>
    <w:rsid w:val="00B47322"/>
    <w:rsid w:val="00B55CC5"/>
    <w:rsid w:val="00B5757D"/>
    <w:rsid w:val="00B60A45"/>
    <w:rsid w:val="00B7262C"/>
    <w:rsid w:val="00BA2B12"/>
    <w:rsid w:val="00BF178B"/>
    <w:rsid w:val="00BF6EFF"/>
    <w:rsid w:val="00C02840"/>
    <w:rsid w:val="00C102CE"/>
    <w:rsid w:val="00C11F47"/>
    <w:rsid w:val="00C53FED"/>
    <w:rsid w:val="00C62200"/>
    <w:rsid w:val="00C71D64"/>
    <w:rsid w:val="00C80EA5"/>
    <w:rsid w:val="00CC54C5"/>
    <w:rsid w:val="00D45167"/>
    <w:rsid w:val="00DC7DDB"/>
    <w:rsid w:val="00DE1D97"/>
    <w:rsid w:val="00DE5F08"/>
    <w:rsid w:val="00EA45A3"/>
    <w:rsid w:val="00EB28C1"/>
    <w:rsid w:val="00EB7ED5"/>
    <w:rsid w:val="00EE64CB"/>
    <w:rsid w:val="00EE7EAF"/>
    <w:rsid w:val="00EF18D0"/>
    <w:rsid w:val="00EF5866"/>
    <w:rsid w:val="00F0245F"/>
    <w:rsid w:val="00F05F69"/>
    <w:rsid w:val="00F74818"/>
    <w:rsid w:val="00F8016E"/>
    <w:rsid w:val="00F80E78"/>
    <w:rsid w:val="00F95AB0"/>
    <w:rsid w:val="00FC18EE"/>
    <w:rsid w:val="00FE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5FAA8"/>
  <w15:chartTrackingRefBased/>
  <w15:docId w15:val="{379DF07F-78EA-43A9-80F5-E3BE0ACA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rcularHeadingChar">
    <w:name w:val="Circular Heading Char"/>
    <w:basedOn w:val="DefaultParagraphFont"/>
    <w:link w:val="CircularHeading"/>
    <w:locked/>
    <w:rsid w:val="00093BC0"/>
    <w:rPr>
      <w:rFonts w:ascii="Arial" w:hAnsi="Arial" w:cs="Arial"/>
      <w:b/>
      <w:sz w:val="23"/>
      <w:szCs w:val="23"/>
    </w:rPr>
  </w:style>
  <w:style w:type="paragraph" w:customStyle="1" w:styleId="CircularHeading">
    <w:name w:val="Circular Heading"/>
    <w:basedOn w:val="Normal"/>
    <w:link w:val="CircularHeadingChar"/>
    <w:qFormat/>
    <w:rsid w:val="00093BC0"/>
    <w:pPr>
      <w:spacing w:after="0" w:line="240" w:lineRule="auto"/>
      <w:contextualSpacing/>
      <w:jc w:val="center"/>
    </w:pPr>
    <w:rPr>
      <w:rFonts w:ascii="Arial" w:hAnsi="Arial" w:cs="Arial"/>
      <w:b/>
      <w:sz w:val="23"/>
      <w:szCs w:val="23"/>
    </w:rPr>
  </w:style>
  <w:style w:type="paragraph" w:styleId="ListParagraph">
    <w:name w:val="List Paragraph"/>
    <w:basedOn w:val="Normal"/>
    <w:link w:val="ListParagraphChar"/>
    <w:uiPriority w:val="34"/>
    <w:qFormat/>
    <w:rsid w:val="007C409D"/>
    <w:pPr>
      <w:ind w:left="720"/>
      <w:contextualSpacing/>
    </w:pPr>
  </w:style>
  <w:style w:type="character" w:customStyle="1" w:styleId="ListParagraphChar">
    <w:name w:val="List Paragraph Char"/>
    <w:basedOn w:val="DefaultParagraphFont"/>
    <w:link w:val="ListParagraph"/>
    <w:uiPriority w:val="34"/>
    <w:rsid w:val="00172EAE"/>
  </w:style>
  <w:style w:type="paragraph" w:styleId="Header">
    <w:name w:val="header"/>
    <w:basedOn w:val="Normal"/>
    <w:link w:val="HeaderChar"/>
    <w:uiPriority w:val="99"/>
    <w:unhideWhenUsed/>
    <w:rsid w:val="00D45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67"/>
  </w:style>
  <w:style w:type="paragraph" w:styleId="Footer">
    <w:name w:val="footer"/>
    <w:basedOn w:val="Normal"/>
    <w:link w:val="FooterChar"/>
    <w:uiPriority w:val="99"/>
    <w:unhideWhenUsed/>
    <w:rsid w:val="00D45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4019-06DD-45F1-BB85-A5D22132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Mimi</cp:lastModifiedBy>
  <cp:revision>3</cp:revision>
  <dcterms:created xsi:type="dcterms:W3CDTF">2018-09-21T03:22:00Z</dcterms:created>
  <dcterms:modified xsi:type="dcterms:W3CDTF">2018-09-21T03:22:00Z</dcterms:modified>
</cp:coreProperties>
</file>