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1C" w:rsidRPr="00CF1042" w:rsidRDefault="0082071C" w:rsidP="006C28BD">
      <w:pPr>
        <w:jc w:val="center"/>
        <w:rPr>
          <w:rFonts w:ascii="Book Antiqua" w:eastAsia="Calibri" w:hAnsi="Book Antiqua"/>
          <w:i/>
          <w:sz w:val="20"/>
          <w:szCs w:val="20"/>
        </w:rPr>
      </w:pPr>
    </w:p>
    <w:p w:rsidR="00CF1042" w:rsidRDefault="00CF1042" w:rsidP="006C28BD">
      <w:pPr>
        <w:jc w:val="center"/>
        <w:rPr>
          <w:rFonts w:ascii="Book Antiqua" w:eastAsia="Calibri" w:hAnsi="Book Antiqua"/>
          <w:i/>
          <w:sz w:val="21"/>
          <w:szCs w:val="21"/>
        </w:rPr>
      </w:pPr>
    </w:p>
    <w:p w:rsidR="00143797" w:rsidRDefault="00143797" w:rsidP="00143797">
      <w:pPr>
        <w:rPr>
          <w:rFonts w:ascii="Book Antiqua" w:eastAsia="Calibri" w:hAnsi="Book Antiqua"/>
          <w:i/>
          <w:sz w:val="21"/>
          <w:szCs w:val="21"/>
        </w:rPr>
      </w:pPr>
    </w:p>
    <w:p w:rsidR="00143797" w:rsidRDefault="00143797" w:rsidP="00143797">
      <w:pPr>
        <w:rPr>
          <w:rFonts w:ascii="Arial Narrow" w:eastAsia="Calibri" w:hAnsi="Arial Narrow"/>
          <w:b/>
          <w:sz w:val="21"/>
          <w:szCs w:val="21"/>
        </w:rPr>
      </w:pPr>
      <w:r w:rsidRPr="00143797">
        <w:rPr>
          <w:rFonts w:ascii="Arial Narrow" w:eastAsia="Calibri" w:hAnsi="Arial Narrow"/>
          <w:b/>
          <w:sz w:val="21"/>
          <w:szCs w:val="21"/>
        </w:rPr>
        <w:t>Template COR for Own-Use</w:t>
      </w:r>
    </w:p>
    <w:p w:rsidR="00143797" w:rsidRPr="00143797" w:rsidRDefault="00143797" w:rsidP="00143797">
      <w:pPr>
        <w:rPr>
          <w:rFonts w:ascii="Arial Narrow" w:eastAsia="Calibri" w:hAnsi="Arial Narrow"/>
          <w:b/>
          <w:sz w:val="21"/>
          <w:szCs w:val="21"/>
        </w:rPr>
      </w:pPr>
    </w:p>
    <w:p w:rsidR="0082071C" w:rsidRPr="00CF1042" w:rsidRDefault="00414961" w:rsidP="006C28BD">
      <w:pPr>
        <w:jc w:val="center"/>
        <w:rPr>
          <w:rFonts w:ascii="Book Antiqua" w:eastAsia="Calibri" w:hAnsi="Book Antiqua"/>
          <w:b/>
          <w:i/>
          <w:sz w:val="21"/>
          <w:szCs w:val="21"/>
        </w:rPr>
      </w:pPr>
      <w:r w:rsidRPr="00CF1042">
        <w:rPr>
          <w:rFonts w:ascii="Book Antiqua" w:eastAsia="Calibri" w:hAnsi="Book Antiqua"/>
          <w:b/>
          <w:i/>
          <w:sz w:val="21"/>
          <w:szCs w:val="21"/>
        </w:rPr>
        <w:t>CERTIFICATE OF REGISTRATION</w:t>
      </w:r>
    </w:p>
    <w:p w:rsidR="0082071C" w:rsidRPr="00CF1042" w:rsidRDefault="00414961" w:rsidP="006C28BD">
      <w:pPr>
        <w:jc w:val="center"/>
        <w:rPr>
          <w:rFonts w:ascii="Book Antiqua" w:eastAsia="Calibri" w:hAnsi="Book Antiqua"/>
          <w:i/>
          <w:sz w:val="21"/>
          <w:szCs w:val="21"/>
        </w:rPr>
      </w:pPr>
      <w:r w:rsidRPr="00CF1042">
        <w:rPr>
          <w:rFonts w:ascii="Book Antiqua" w:eastAsia="Calibri" w:hAnsi="Book Antiqua"/>
          <w:i/>
          <w:sz w:val="21"/>
          <w:szCs w:val="21"/>
        </w:rPr>
        <w:t xml:space="preserve">No. </w:t>
      </w:r>
      <w:r w:rsidRPr="00CF1042">
        <w:rPr>
          <w:rFonts w:ascii="Book Antiqua" w:eastAsia="Calibri" w:hAnsi="Book Antiqua"/>
          <w:i/>
          <w:noProof/>
          <w:sz w:val="21"/>
          <w:szCs w:val="21"/>
        </w:rPr>
        <w:t>RE-</w:t>
      </w:r>
      <w:r w:rsidR="00784D7B">
        <w:rPr>
          <w:rFonts w:ascii="Book Antiqua" w:eastAsia="Calibri" w:hAnsi="Book Antiqua"/>
          <w:i/>
          <w:noProof/>
          <w:sz w:val="21"/>
          <w:szCs w:val="21"/>
        </w:rPr>
        <w:t>_____________</w:t>
      </w:r>
    </w:p>
    <w:p w:rsidR="0082071C" w:rsidRPr="00CF1042" w:rsidRDefault="0082071C" w:rsidP="00F87D24">
      <w:pPr>
        <w:tabs>
          <w:tab w:val="left" w:pos="4320"/>
        </w:tabs>
        <w:jc w:val="both"/>
        <w:rPr>
          <w:rFonts w:ascii="Book Antiqua" w:eastAsia="Calibri" w:hAnsi="Book Antiqua"/>
          <w:i/>
          <w:sz w:val="21"/>
          <w:szCs w:val="21"/>
        </w:rPr>
      </w:pPr>
    </w:p>
    <w:p w:rsidR="0082071C" w:rsidRPr="00CF1042" w:rsidRDefault="00414961" w:rsidP="006C28BD">
      <w:pPr>
        <w:jc w:val="both"/>
        <w:rPr>
          <w:rFonts w:ascii="Book Antiqua" w:eastAsia="Calibri" w:hAnsi="Book Antiqua"/>
          <w:i/>
          <w:sz w:val="21"/>
          <w:szCs w:val="21"/>
        </w:rPr>
      </w:pPr>
      <w:r w:rsidRPr="00CF1042">
        <w:rPr>
          <w:rFonts w:ascii="Book Antiqua" w:eastAsia="Calibri" w:hAnsi="Book Antiqua"/>
          <w:i/>
          <w:sz w:val="21"/>
          <w:szCs w:val="21"/>
        </w:rPr>
        <w:t>This is to certify that the Department of Energy has duly registered</w:t>
      </w:r>
    </w:p>
    <w:p w:rsidR="0082071C" w:rsidRPr="00CF1042" w:rsidRDefault="0082071C" w:rsidP="006C28BD">
      <w:pPr>
        <w:jc w:val="both"/>
        <w:rPr>
          <w:rFonts w:ascii="Book Antiqua" w:eastAsia="Calibri" w:hAnsi="Book Antiqua"/>
          <w:i/>
          <w:sz w:val="21"/>
          <w:szCs w:val="21"/>
        </w:rPr>
      </w:pPr>
    </w:p>
    <w:p w:rsidR="0082071C" w:rsidRPr="00596BED" w:rsidRDefault="00CF1042" w:rsidP="006C28BD">
      <w:pPr>
        <w:jc w:val="center"/>
        <w:rPr>
          <w:rFonts w:ascii="Book Antiqua" w:eastAsia="Calibri" w:hAnsi="Book Antiqua"/>
          <w:b/>
          <w:i/>
          <w:caps/>
          <w:szCs w:val="21"/>
        </w:rPr>
      </w:pPr>
      <w:r w:rsidRPr="00596BED">
        <w:rPr>
          <w:rFonts w:ascii="Book Antiqua" w:eastAsia="Calibri" w:hAnsi="Book Antiqua"/>
          <w:b/>
          <w:i/>
          <w:caps/>
          <w:noProof/>
          <w:szCs w:val="21"/>
        </w:rPr>
        <w:t>RE DEVELOPER</w:t>
      </w:r>
    </w:p>
    <w:p w:rsidR="0082071C" w:rsidRPr="00596BED" w:rsidRDefault="0082071C" w:rsidP="006C28BD">
      <w:pPr>
        <w:jc w:val="both"/>
        <w:rPr>
          <w:rFonts w:ascii="Book Antiqua" w:eastAsia="Calibri" w:hAnsi="Book Antiqua"/>
          <w:i/>
          <w:sz w:val="21"/>
          <w:szCs w:val="21"/>
        </w:rPr>
      </w:pPr>
    </w:p>
    <w:p w:rsidR="0082071C" w:rsidRPr="00596BED" w:rsidRDefault="00414961" w:rsidP="006C28BD">
      <w:pPr>
        <w:jc w:val="both"/>
        <w:rPr>
          <w:rFonts w:ascii="Book Antiqua" w:eastAsia="Calibri" w:hAnsi="Book Antiqua"/>
          <w:i/>
          <w:sz w:val="21"/>
          <w:szCs w:val="21"/>
        </w:rPr>
      </w:pPr>
      <w:r w:rsidRPr="00596BED">
        <w:rPr>
          <w:rFonts w:ascii="Book Antiqua" w:eastAsia="Calibri" w:hAnsi="Book Antiqua"/>
          <w:i/>
          <w:sz w:val="21"/>
          <w:szCs w:val="21"/>
        </w:rPr>
        <w:t xml:space="preserve">as a Renewable </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 xml:space="preserve">Energy (RE) </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 xml:space="preserve">Developer </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 xml:space="preserve">for </w:t>
      </w:r>
      <w:r w:rsidR="00140C92" w:rsidRPr="00596BED">
        <w:rPr>
          <w:rFonts w:ascii="Book Antiqua" w:eastAsia="Calibri" w:hAnsi="Book Antiqua"/>
          <w:i/>
          <w:sz w:val="21"/>
          <w:szCs w:val="21"/>
        </w:rPr>
        <w:t xml:space="preserve"> </w:t>
      </w:r>
      <w:r w:rsidR="00784D7B" w:rsidRPr="00596BED">
        <w:rPr>
          <w:rFonts w:ascii="Book Antiqua" w:eastAsia="Calibri" w:hAnsi="Book Antiqua"/>
          <w:i/>
          <w:sz w:val="21"/>
          <w:szCs w:val="21"/>
        </w:rPr>
        <w:t>____________</w:t>
      </w:r>
      <w:r w:rsidRPr="00596BED">
        <w:rPr>
          <w:rFonts w:ascii="Book Antiqua" w:eastAsia="Calibri" w:hAnsi="Book Antiqua"/>
          <w:i/>
          <w:sz w:val="21"/>
          <w:szCs w:val="21"/>
        </w:rPr>
        <w:t xml:space="preserve"> </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 xml:space="preserve">Energy Resources which will </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implement</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 xml:space="preserve">the </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 xml:space="preserve">project </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 xml:space="preserve">entitled </w:t>
      </w:r>
      <w:r w:rsidR="00140C92" w:rsidRPr="00596BED">
        <w:rPr>
          <w:rFonts w:ascii="Book Antiqua" w:eastAsia="Calibri" w:hAnsi="Book Antiqua"/>
          <w:i/>
          <w:sz w:val="21"/>
          <w:szCs w:val="21"/>
        </w:rPr>
        <w:t xml:space="preserve"> </w:t>
      </w:r>
      <w:r w:rsidRPr="00596BED">
        <w:rPr>
          <w:rFonts w:ascii="Book Antiqua" w:eastAsia="Calibri" w:hAnsi="Book Antiqua"/>
          <w:i/>
          <w:sz w:val="21"/>
          <w:szCs w:val="21"/>
        </w:rPr>
        <w:t>“</w:t>
      </w:r>
      <w:r w:rsidR="00CF1042" w:rsidRPr="00596BED">
        <w:rPr>
          <w:rFonts w:ascii="Book Antiqua" w:eastAsia="Calibri" w:hAnsi="Book Antiqua"/>
          <w:i/>
          <w:sz w:val="21"/>
          <w:szCs w:val="21"/>
        </w:rPr>
        <w:t>Project Name</w:t>
      </w:r>
      <w:r w:rsidRPr="00596BED">
        <w:rPr>
          <w:rFonts w:ascii="Book Antiqua" w:eastAsia="Calibri" w:hAnsi="Book Antiqua"/>
          <w:i/>
          <w:sz w:val="21"/>
          <w:szCs w:val="21"/>
        </w:rPr>
        <w:t xml:space="preserve">” at the </w:t>
      </w:r>
      <w:r w:rsidRPr="00596BED">
        <w:rPr>
          <w:rFonts w:ascii="Book Antiqua" w:eastAsia="Calibri" w:hAnsi="Book Antiqua"/>
          <w:i/>
          <w:noProof/>
          <w:sz w:val="21"/>
          <w:szCs w:val="21"/>
        </w:rPr>
        <w:t xml:space="preserve">property of </w:t>
      </w:r>
      <w:r w:rsidR="00CF1042" w:rsidRPr="00596BED">
        <w:rPr>
          <w:rFonts w:ascii="Book Antiqua" w:eastAsia="Calibri" w:hAnsi="Book Antiqua"/>
          <w:i/>
          <w:noProof/>
          <w:sz w:val="21"/>
          <w:szCs w:val="21"/>
        </w:rPr>
        <w:t>Project Location</w:t>
      </w:r>
      <w:r w:rsidRPr="00596BED">
        <w:rPr>
          <w:rFonts w:ascii="Book Antiqua" w:eastAsia="Calibri" w:hAnsi="Book Antiqua"/>
          <w:i/>
          <w:noProof/>
          <w:sz w:val="21"/>
          <w:szCs w:val="21"/>
        </w:rPr>
        <w:t xml:space="preserve"> at </w:t>
      </w:r>
      <w:r w:rsidR="00CF1042" w:rsidRPr="00596BED">
        <w:rPr>
          <w:rFonts w:ascii="Book Antiqua" w:eastAsia="Calibri" w:hAnsi="Book Antiqua"/>
          <w:i/>
          <w:noProof/>
          <w:sz w:val="21"/>
          <w:szCs w:val="21"/>
        </w:rPr>
        <w:t>Address</w:t>
      </w:r>
      <w:r w:rsidRPr="00596BED">
        <w:rPr>
          <w:rFonts w:ascii="Book Antiqua" w:eastAsia="Calibri" w:hAnsi="Book Antiqua"/>
          <w:i/>
          <w:sz w:val="21"/>
          <w:szCs w:val="21"/>
        </w:rPr>
        <w:t xml:space="preserve"> which shall be for its own use only as represented in its application dated </w:t>
      </w:r>
      <w:r w:rsidR="00CF1042" w:rsidRPr="00596BED">
        <w:rPr>
          <w:rFonts w:ascii="Book Antiqua" w:eastAsia="Calibri" w:hAnsi="Book Antiqua"/>
          <w:i/>
          <w:sz w:val="21"/>
          <w:szCs w:val="21"/>
        </w:rPr>
        <w:t>Application Date</w:t>
      </w:r>
      <w:r w:rsidRPr="00596BED">
        <w:rPr>
          <w:rFonts w:ascii="Book Antiqua" w:eastAsia="Calibri" w:hAnsi="Book Antiqua"/>
          <w:i/>
          <w:sz w:val="21"/>
          <w:szCs w:val="21"/>
        </w:rPr>
        <w:t xml:space="preserve">. </w:t>
      </w:r>
    </w:p>
    <w:p w:rsidR="0082071C" w:rsidRPr="00596BED" w:rsidRDefault="0082071C" w:rsidP="006C28BD">
      <w:pPr>
        <w:jc w:val="both"/>
        <w:rPr>
          <w:rFonts w:ascii="Book Antiqua" w:eastAsia="Calibri" w:hAnsi="Book Antiqua"/>
          <w:i/>
          <w:sz w:val="21"/>
          <w:szCs w:val="21"/>
        </w:rPr>
      </w:pPr>
    </w:p>
    <w:p w:rsidR="0082071C" w:rsidRPr="00596BED" w:rsidRDefault="00414961" w:rsidP="006C28BD">
      <w:pPr>
        <w:jc w:val="both"/>
        <w:rPr>
          <w:rFonts w:ascii="Book Antiqua" w:eastAsia="Calibri" w:hAnsi="Book Antiqua"/>
          <w:i/>
          <w:sz w:val="21"/>
          <w:szCs w:val="21"/>
        </w:rPr>
      </w:pPr>
      <w:r w:rsidRPr="00596BED">
        <w:rPr>
          <w:rFonts w:ascii="Book Antiqua" w:eastAsia="Calibri" w:hAnsi="Book Antiqua"/>
          <w:i/>
          <w:sz w:val="21"/>
          <w:szCs w:val="21"/>
        </w:rPr>
        <w:t xml:space="preserve">This certification is issued in compliance with the requirements provided under Republic Act No. 9513 or the Renewable Energy Act of 2008, its Implementing Rules and Regulations and applicable guidelines of the Department of Energy (DOE). The registration of </w:t>
      </w:r>
      <w:r w:rsidR="00CF1042" w:rsidRPr="00596BED">
        <w:rPr>
          <w:rFonts w:ascii="Book Antiqua" w:eastAsia="Calibri" w:hAnsi="Book Antiqua"/>
          <w:i/>
          <w:sz w:val="21"/>
          <w:szCs w:val="21"/>
        </w:rPr>
        <w:t xml:space="preserve">RE DEVELOPER </w:t>
      </w:r>
      <w:r w:rsidRPr="00596BED">
        <w:rPr>
          <w:rFonts w:ascii="Book Antiqua" w:eastAsia="Calibri" w:hAnsi="Book Antiqua"/>
          <w:i/>
          <w:sz w:val="21"/>
          <w:szCs w:val="21"/>
        </w:rPr>
        <w:t xml:space="preserve">as a developer of said </w:t>
      </w:r>
      <w:r w:rsidR="00784D7B" w:rsidRPr="00596BED">
        <w:rPr>
          <w:rFonts w:ascii="Book Antiqua" w:eastAsia="Calibri" w:hAnsi="Book Antiqua"/>
          <w:i/>
          <w:sz w:val="21"/>
          <w:szCs w:val="21"/>
        </w:rPr>
        <w:t>_______</w:t>
      </w:r>
      <w:r w:rsidRPr="00596BED">
        <w:rPr>
          <w:rFonts w:ascii="Book Antiqua" w:eastAsia="Calibri" w:hAnsi="Book Antiqua"/>
          <w:i/>
          <w:sz w:val="21"/>
          <w:szCs w:val="21"/>
        </w:rPr>
        <w:t>energy project shall be subject to the following terms and conditions:</w:t>
      </w:r>
    </w:p>
    <w:p w:rsidR="00CF1042" w:rsidRPr="00596BED" w:rsidRDefault="00CF1042" w:rsidP="00CF1042">
      <w:pPr>
        <w:jc w:val="both"/>
        <w:rPr>
          <w:rFonts w:ascii="Book Antiqua" w:eastAsia="Calibri" w:hAnsi="Book Antiqua" w:cs="Arial"/>
          <w:i/>
          <w:sz w:val="21"/>
          <w:szCs w:val="21"/>
        </w:rPr>
      </w:pPr>
    </w:p>
    <w:p w:rsidR="00CF1042" w:rsidRPr="00596BED" w:rsidRDefault="00CF1042" w:rsidP="00CF1042">
      <w:pPr>
        <w:numPr>
          <w:ilvl w:val="0"/>
          <w:numId w:val="1"/>
        </w:numPr>
        <w:ind w:left="360"/>
        <w:jc w:val="both"/>
        <w:rPr>
          <w:rFonts w:ascii="Book Antiqua" w:hAnsi="Book Antiqua" w:cs="Arial"/>
          <w:i/>
          <w:sz w:val="21"/>
          <w:szCs w:val="21"/>
        </w:rPr>
      </w:pPr>
      <w:r w:rsidRPr="00596BED">
        <w:rPr>
          <w:rFonts w:ascii="Book Antiqua" w:hAnsi="Book Antiqua" w:cs="Arial"/>
          <w:i/>
          <w:sz w:val="21"/>
          <w:szCs w:val="21"/>
        </w:rPr>
        <w:t xml:space="preserve">Date of Issuance – The date of issuance shall be the date when the RE Developer affixes its signature in conformity with the conditions set forth herein. </w:t>
      </w:r>
    </w:p>
    <w:p w:rsidR="00CF1042" w:rsidRPr="00596BED" w:rsidRDefault="001850E8" w:rsidP="00CF1042">
      <w:pPr>
        <w:numPr>
          <w:ilvl w:val="0"/>
          <w:numId w:val="1"/>
        </w:numPr>
        <w:ind w:left="360"/>
        <w:jc w:val="both"/>
        <w:rPr>
          <w:rFonts w:ascii="Book Antiqua" w:hAnsi="Book Antiqua" w:cs="Arial"/>
          <w:i/>
          <w:sz w:val="21"/>
          <w:szCs w:val="21"/>
        </w:rPr>
      </w:pPr>
      <w:r w:rsidRPr="00596BED">
        <w:rPr>
          <w:rFonts w:ascii="Book Antiqua" w:hAnsi="Book Antiqua" w:cs="Arial"/>
          <w:i/>
          <w:sz w:val="21"/>
          <w:szCs w:val="21"/>
        </w:rPr>
        <w:t>Incentives and benefits</w:t>
      </w:r>
      <w:r w:rsidR="00CF1042" w:rsidRPr="00596BED">
        <w:rPr>
          <w:rFonts w:ascii="Book Antiqua" w:hAnsi="Book Antiqua" w:cs="Arial"/>
          <w:i/>
          <w:sz w:val="21"/>
          <w:szCs w:val="21"/>
        </w:rPr>
        <w:t xml:space="preserve"> – This Certificate shall serve as the basis of entitlement </w:t>
      </w:r>
      <w:r w:rsidR="00F06CD0" w:rsidRPr="00596BED">
        <w:rPr>
          <w:rFonts w:ascii="Book Antiqua" w:hAnsi="Book Antiqua" w:cs="Arial"/>
          <w:i/>
          <w:sz w:val="21"/>
          <w:szCs w:val="21"/>
        </w:rPr>
        <w:t xml:space="preserve">of the RE Developers </w:t>
      </w:r>
      <w:r w:rsidR="00CF1042" w:rsidRPr="00596BED">
        <w:rPr>
          <w:rFonts w:ascii="Book Antiqua" w:hAnsi="Book Antiqua" w:cs="Arial"/>
          <w:i/>
          <w:sz w:val="21"/>
          <w:szCs w:val="21"/>
        </w:rPr>
        <w:t>to incentives under the Act</w:t>
      </w:r>
      <w:r w:rsidR="00F06CD0" w:rsidRPr="00596BED">
        <w:rPr>
          <w:rFonts w:ascii="Book Antiqua" w:hAnsi="Book Antiqua" w:cs="Arial"/>
          <w:i/>
          <w:sz w:val="21"/>
          <w:szCs w:val="21"/>
        </w:rPr>
        <w:t>,</w:t>
      </w:r>
      <w:r w:rsidR="00CF1042" w:rsidRPr="00596BED">
        <w:rPr>
          <w:rFonts w:ascii="Book Antiqua" w:hAnsi="Book Antiqua" w:cs="Arial"/>
          <w:i/>
          <w:sz w:val="21"/>
          <w:szCs w:val="21"/>
        </w:rPr>
        <w:t xml:space="preserve"> as follows:</w:t>
      </w:r>
    </w:p>
    <w:p w:rsidR="00CF1042" w:rsidRPr="00596BED" w:rsidRDefault="00CF1042" w:rsidP="00E467CD">
      <w:pPr>
        <w:pStyle w:val="ListParagraph"/>
        <w:numPr>
          <w:ilvl w:val="0"/>
          <w:numId w:val="7"/>
        </w:numPr>
        <w:ind w:left="990" w:hanging="270"/>
        <w:jc w:val="both"/>
        <w:rPr>
          <w:rFonts w:ascii="Book Antiqua" w:hAnsi="Book Antiqua" w:cs="Arial"/>
          <w:i/>
          <w:sz w:val="21"/>
          <w:szCs w:val="21"/>
        </w:rPr>
      </w:pPr>
      <w:r w:rsidRPr="00596BED">
        <w:rPr>
          <w:rFonts w:ascii="Book Antiqua" w:hAnsi="Book Antiqua" w:cs="Arial"/>
          <w:i/>
          <w:sz w:val="21"/>
          <w:szCs w:val="21"/>
        </w:rPr>
        <w:t xml:space="preserve">Duty-free importation of RE machinery, equipment and materials; </w:t>
      </w:r>
    </w:p>
    <w:p w:rsidR="00CF1042" w:rsidRPr="00596BED" w:rsidRDefault="00CF1042" w:rsidP="00E467CD">
      <w:pPr>
        <w:numPr>
          <w:ilvl w:val="0"/>
          <w:numId w:val="7"/>
        </w:numPr>
        <w:ind w:left="990" w:hanging="270"/>
        <w:jc w:val="both"/>
        <w:rPr>
          <w:rFonts w:ascii="Book Antiqua" w:hAnsi="Book Antiqua" w:cs="Arial"/>
          <w:i/>
          <w:sz w:val="21"/>
          <w:szCs w:val="21"/>
        </w:rPr>
      </w:pPr>
      <w:r w:rsidRPr="00596BED">
        <w:rPr>
          <w:rFonts w:ascii="Book Antiqua" w:hAnsi="Book Antiqua" w:cs="Arial"/>
          <w:i/>
          <w:sz w:val="21"/>
          <w:szCs w:val="21"/>
        </w:rPr>
        <w:t xml:space="preserve">Zero Percent Value Added Tax Rate; </w:t>
      </w:r>
    </w:p>
    <w:p w:rsidR="00CF1042" w:rsidRPr="00596BED" w:rsidRDefault="00CF1042" w:rsidP="00E467CD">
      <w:pPr>
        <w:numPr>
          <w:ilvl w:val="0"/>
          <w:numId w:val="7"/>
        </w:numPr>
        <w:ind w:left="990" w:hanging="270"/>
        <w:jc w:val="both"/>
        <w:rPr>
          <w:rFonts w:ascii="Book Antiqua" w:hAnsi="Book Antiqua" w:cs="Arial"/>
          <w:i/>
          <w:sz w:val="21"/>
          <w:szCs w:val="21"/>
        </w:rPr>
      </w:pPr>
      <w:r w:rsidRPr="00596BED">
        <w:rPr>
          <w:rFonts w:ascii="Book Antiqua" w:hAnsi="Book Antiqua" w:cs="Arial"/>
          <w:i/>
          <w:sz w:val="21"/>
          <w:szCs w:val="21"/>
        </w:rPr>
        <w:t xml:space="preserve">Special Realty Tax Rate; </w:t>
      </w:r>
    </w:p>
    <w:p w:rsidR="00CF1042" w:rsidRPr="00596BED" w:rsidRDefault="00CF1042" w:rsidP="00E467CD">
      <w:pPr>
        <w:numPr>
          <w:ilvl w:val="0"/>
          <w:numId w:val="7"/>
        </w:numPr>
        <w:ind w:left="990" w:hanging="270"/>
        <w:jc w:val="both"/>
        <w:rPr>
          <w:rFonts w:ascii="Book Antiqua" w:hAnsi="Book Antiqua" w:cs="Arial"/>
          <w:i/>
          <w:sz w:val="21"/>
          <w:szCs w:val="21"/>
        </w:rPr>
      </w:pPr>
      <w:r w:rsidRPr="00596BED">
        <w:rPr>
          <w:rFonts w:ascii="Book Antiqua" w:hAnsi="Book Antiqua" w:cs="Arial"/>
          <w:i/>
          <w:sz w:val="21"/>
          <w:szCs w:val="21"/>
        </w:rPr>
        <w:t>Tax credit on domestic capital equipment and services; and</w:t>
      </w:r>
    </w:p>
    <w:p w:rsidR="00CF1042" w:rsidRPr="00596BED" w:rsidRDefault="00CF1042" w:rsidP="00E467CD">
      <w:pPr>
        <w:numPr>
          <w:ilvl w:val="0"/>
          <w:numId w:val="7"/>
        </w:numPr>
        <w:ind w:left="990" w:hanging="270"/>
        <w:jc w:val="both"/>
        <w:rPr>
          <w:rFonts w:ascii="Book Antiqua" w:hAnsi="Book Antiqua" w:cs="Arial"/>
          <w:i/>
          <w:sz w:val="21"/>
          <w:szCs w:val="21"/>
        </w:rPr>
      </w:pPr>
      <w:r w:rsidRPr="00596BED">
        <w:rPr>
          <w:rFonts w:ascii="Book Antiqua" w:hAnsi="Book Antiqua" w:cs="Arial"/>
          <w:i/>
          <w:sz w:val="21"/>
          <w:szCs w:val="21"/>
        </w:rPr>
        <w:t>Tax exemption on carbon credits.</w:t>
      </w:r>
    </w:p>
    <w:p w:rsidR="00CF1042" w:rsidRPr="00596BED" w:rsidRDefault="00CF1042" w:rsidP="00CF1042">
      <w:pPr>
        <w:pStyle w:val="ListParagraph"/>
        <w:numPr>
          <w:ilvl w:val="0"/>
          <w:numId w:val="1"/>
        </w:numPr>
        <w:ind w:left="360"/>
        <w:jc w:val="both"/>
        <w:rPr>
          <w:rFonts w:ascii="Book Antiqua" w:hAnsi="Book Antiqua" w:cs="Arial"/>
          <w:i/>
          <w:sz w:val="21"/>
          <w:szCs w:val="21"/>
        </w:rPr>
      </w:pPr>
      <w:r w:rsidRPr="00596BED">
        <w:rPr>
          <w:rFonts w:ascii="Book Antiqua" w:hAnsi="Book Antiqua" w:cs="Arial"/>
          <w:i/>
          <w:sz w:val="21"/>
          <w:szCs w:val="21"/>
        </w:rPr>
        <w:t>Effectivity and Duration – shall take effect on the Date of Issuance and shall remain valid for a period of five years renewable for the same period for a maximum of 25 years.</w:t>
      </w:r>
    </w:p>
    <w:p w:rsidR="00CF1042" w:rsidRPr="00596BED" w:rsidRDefault="00CF1042" w:rsidP="00CF1042">
      <w:pPr>
        <w:numPr>
          <w:ilvl w:val="0"/>
          <w:numId w:val="1"/>
        </w:numPr>
        <w:ind w:left="360"/>
        <w:jc w:val="both"/>
        <w:rPr>
          <w:rFonts w:ascii="Book Antiqua" w:hAnsi="Book Antiqua" w:cs="Arial"/>
          <w:i/>
          <w:sz w:val="21"/>
          <w:szCs w:val="21"/>
        </w:rPr>
      </w:pPr>
      <w:r w:rsidRPr="00596BED">
        <w:rPr>
          <w:rFonts w:ascii="Book Antiqua" w:hAnsi="Book Antiqua" w:cs="Arial"/>
          <w:i/>
          <w:sz w:val="21"/>
          <w:szCs w:val="21"/>
        </w:rPr>
        <w:t>The RE Developer under this Certificate shall be subject to the following obligations:</w:t>
      </w:r>
    </w:p>
    <w:p w:rsidR="00CF1042" w:rsidRPr="00596BED" w:rsidRDefault="00CF1042" w:rsidP="00E467CD">
      <w:pPr>
        <w:pStyle w:val="ListParagraph"/>
        <w:numPr>
          <w:ilvl w:val="0"/>
          <w:numId w:val="8"/>
        </w:numPr>
        <w:ind w:left="990" w:hanging="270"/>
        <w:jc w:val="both"/>
        <w:rPr>
          <w:rFonts w:ascii="Book Antiqua" w:hAnsi="Book Antiqua" w:cs="Arial"/>
          <w:i/>
          <w:sz w:val="21"/>
          <w:szCs w:val="21"/>
        </w:rPr>
      </w:pPr>
      <w:r w:rsidRPr="00596BED">
        <w:rPr>
          <w:rFonts w:ascii="Book Antiqua" w:hAnsi="Book Antiqua" w:cs="Arial"/>
          <w:i/>
          <w:sz w:val="21"/>
          <w:szCs w:val="21"/>
        </w:rPr>
        <w:t xml:space="preserve">Comply with provisions of the Act, its IRR and applicable DOE directives and circulars and those which may be issued from time to time in pursuance of </w:t>
      </w:r>
      <w:r w:rsidR="00784D7B" w:rsidRPr="00596BED">
        <w:rPr>
          <w:rFonts w:ascii="Book Antiqua" w:hAnsi="Book Antiqua" w:cs="Arial"/>
          <w:i/>
          <w:sz w:val="21"/>
          <w:szCs w:val="21"/>
        </w:rPr>
        <w:t xml:space="preserve">DOE’s </w:t>
      </w:r>
      <w:r w:rsidRPr="00596BED">
        <w:rPr>
          <w:rFonts w:ascii="Book Antiqua" w:hAnsi="Book Antiqua" w:cs="Arial"/>
          <w:i/>
          <w:sz w:val="21"/>
          <w:szCs w:val="21"/>
        </w:rPr>
        <w:t>powers under the Act;</w:t>
      </w:r>
    </w:p>
    <w:p w:rsidR="00CF1042" w:rsidRPr="00596BED" w:rsidRDefault="00CF1042" w:rsidP="00E467CD">
      <w:pPr>
        <w:pStyle w:val="ListParagraph"/>
        <w:numPr>
          <w:ilvl w:val="0"/>
          <w:numId w:val="8"/>
        </w:numPr>
        <w:ind w:left="990" w:hanging="270"/>
        <w:jc w:val="both"/>
        <w:rPr>
          <w:rFonts w:ascii="Book Antiqua" w:hAnsi="Book Antiqua" w:cs="Arial"/>
          <w:i/>
          <w:sz w:val="21"/>
          <w:szCs w:val="21"/>
        </w:rPr>
      </w:pPr>
      <w:r w:rsidRPr="00596BED">
        <w:rPr>
          <w:rFonts w:ascii="Book Antiqua" w:eastAsia="Calibri" w:hAnsi="Book Antiqua" w:cs="Arial"/>
          <w:i/>
          <w:sz w:val="21"/>
          <w:szCs w:val="21"/>
        </w:rPr>
        <w:t xml:space="preserve">Observe all laws of general application; </w:t>
      </w:r>
    </w:p>
    <w:p w:rsidR="00CF1042" w:rsidRPr="00596BED" w:rsidRDefault="00784D7B" w:rsidP="00E467CD">
      <w:pPr>
        <w:pStyle w:val="ListParagraph"/>
        <w:numPr>
          <w:ilvl w:val="0"/>
          <w:numId w:val="8"/>
        </w:numPr>
        <w:ind w:left="990" w:hanging="270"/>
        <w:jc w:val="both"/>
        <w:rPr>
          <w:rFonts w:ascii="Book Antiqua" w:hAnsi="Book Antiqua" w:cs="Arial"/>
          <w:i/>
          <w:sz w:val="21"/>
          <w:szCs w:val="21"/>
        </w:rPr>
      </w:pPr>
      <w:r w:rsidRPr="00596BED">
        <w:rPr>
          <w:rFonts w:ascii="Book Antiqua" w:eastAsia="Calibri" w:hAnsi="Book Antiqua" w:cs="Arial"/>
          <w:i/>
          <w:sz w:val="21"/>
          <w:szCs w:val="21"/>
        </w:rPr>
        <w:t>Comply with the</w:t>
      </w:r>
      <w:r w:rsidR="00CF1042" w:rsidRPr="00596BED">
        <w:rPr>
          <w:rFonts w:ascii="Book Antiqua" w:eastAsia="Calibri" w:hAnsi="Book Antiqua" w:cs="Arial"/>
          <w:i/>
          <w:sz w:val="21"/>
          <w:szCs w:val="21"/>
        </w:rPr>
        <w:t xml:space="preserve"> local permits such as building, electrical and related issuances</w:t>
      </w:r>
      <w:r w:rsidRPr="00596BED">
        <w:rPr>
          <w:rFonts w:ascii="Book Antiqua" w:eastAsia="Calibri" w:hAnsi="Book Antiqua" w:cs="Arial"/>
          <w:i/>
          <w:sz w:val="21"/>
          <w:szCs w:val="21"/>
        </w:rPr>
        <w:t xml:space="preserve"> particularly during the construction of the project</w:t>
      </w:r>
      <w:r w:rsidR="00CF1042" w:rsidRPr="00596BED">
        <w:rPr>
          <w:rFonts w:ascii="Book Antiqua" w:eastAsia="Calibri" w:hAnsi="Book Antiqua" w:cs="Arial"/>
          <w:i/>
          <w:sz w:val="21"/>
          <w:szCs w:val="21"/>
        </w:rPr>
        <w:t>;</w:t>
      </w:r>
    </w:p>
    <w:p w:rsidR="00CF1042" w:rsidRPr="00596BED" w:rsidRDefault="00CF1042" w:rsidP="00E467CD">
      <w:pPr>
        <w:pStyle w:val="ListParagraph"/>
        <w:numPr>
          <w:ilvl w:val="0"/>
          <w:numId w:val="8"/>
        </w:numPr>
        <w:ind w:left="990" w:hanging="270"/>
        <w:jc w:val="both"/>
        <w:rPr>
          <w:rFonts w:ascii="Book Antiqua" w:eastAsia="Calibri" w:hAnsi="Book Antiqua" w:cs="Arial"/>
          <w:i/>
          <w:sz w:val="21"/>
          <w:szCs w:val="21"/>
        </w:rPr>
      </w:pPr>
      <w:r w:rsidRPr="00596BED">
        <w:rPr>
          <w:rFonts w:ascii="Book Antiqua" w:eastAsia="Calibri" w:hAnsi="Book Antiqua" w:cs="Arial"/>
          <w:i/>
          <w:sz w:val="21"/>
          <w:szCs w:val="21"/>
        </w:rPr>
        <w:t xml:space="preserve">Allow representatives authorized by the DOE, at all reasonable times upon prior written notice, full access to the registered </w:t>
      </w:r>
      <w:r w:rsidR="00784D7B" w:rsidRPr="00596BED">
        <w:rPr>
          <w:rFonts w:ascii="Book Antiqua" w:eastAsia="Calibri" w:hAnsi="Book Antiqua" w:cs="Arial"/>
          <w:i/>
          <w:sz w:val="21"/>
          <w:szCs w:val="21"/>
        </w:rPr>
        <w:t xml:space="preserve">_______ </w:t>
      </w:r>
      <w:r w:rsidRPr="00596BED">
        <w:rPr>
          <w:rFonts w:ascii="Book Antiqua" w:eastAsia="Calibri" w:hAnsi="Book Antiqua" w:cs="Arial"/>
          <w:i/>
          <w:sz w:val="21"/>
          <w:szCs w:val="21"/>
        </w:rPr>
        <w:t xml:space="preserve">energy project site; </w:t>
      </w:r>
    </w:p>
    <w:p w:rsidR="00CF1042" w:rsidRPr="00596BED" w:rsidRDefault="00CF1042" w:rsidP="00E467CD">
      <w:pPr>
        <w:pStyle w:val="ListParagraph"/>
        <w:numPr>
          <w:ilvl w:val="0"/>
          <w:numId w:val="8"/>
        </w:numPr>
        <w:ind w:left="990" w:hanging="270"/>
        <w:jc w:val="both"/>
        <w:rPr>
          <w:rFonts w:ascii="Book Antiqua" w:hAnsi="Book Antiqua" w:cs="Arial"/>
          <w:i/>
          <w:sz w:val="21"/>
          <w:szCs w:val="21"/>
        </w:rPr>
      </w:pPr>
      <w:r w:rsidRPr="00596BED">
        <w:rPr>
          <w:rFonts w:ascii="Book Antiqua" w:eastAsia="Calibri" w:hAnsi="Book Antiqua" w:cs="Arial"/>
          <w:i/>
          <w:sz w:val="21"/>
          <w:szCs w:val="21"/>
        </w:rPr>
        <w:t>Immediately</w:t>
      </w:r>
      <w:r w:rsidRPr="00596BED">
        <w:rPr>
          <w:rFonts w:ascii="Book Antiqua" w:hAnsi="Book Antiqua" w:cs="Arial"/>
          <w:i/>
          <w:sz w:val="21"/>
          <w:szCs w:val="21"/>
        </w:rPr>
        <w:t xml:space="preserve"> report to the DOE </w:t>
      </w:r>
      <w:r w:rsidR="00653FDF" w:rsidRPr="00596BED">
        <w:rPr>
          <w:rFonts w:ascii="Book Antiqua" w:hAnsi="Book Antiqua" w:cs="Arial"/>
          <w:i/>
          <w:sz w:val="21"/>
          <w:szCs w:val="21"/>
        </w:rPr>
        <w:t xml:space="preserve">its actual date of commissioning and </w:t>
      </w:r>
      <w:r w:rsidRPr="00596BED">
        <w:rPr>
          <w:rFonts w:ascii="Book Antiqua" w:hAnsi="Book Antiqua" w:cs="Arial"/>
          <w:i/>
          <w:sz w:val="21"/>
          <w:szCs w:val="21"/>
        </w:rPr>
        <w:t>any changes in its operation such as, increase in c</w:t>
      </w:r>
      <w:bookmarkStart w:id="0" w:name="_GoBack"/>
      <w:bookmarkEnd w:id="0"/>
      <w:r w:rsidRPr="00596BED">
        <w:rPr>
          <w:rFonts w:ascii="Book Antiqua" w:hAnsi="Book Antiqua" w:cs="Arial"/>
          <w:i/>
          <w:sz w:val="21"/>
          <w:szCs w:val="21"/>
        </w:rPr>
        <w:t xml:space="preserve">apacity of power generated from the registered </w:t>
      </w:r>
      <w:r w:rsidR="00784D7B" w:rsidRPr="00596BED">
        <w:rPr>
          <w:rFonts w:ascii="Book Antiqua" w:hAnsi="Book Antiqua" w:cs="Arial"/>
          <w:i/>
          <w:sz w:val="21"/>
          <w:szCs w:val="21"/>
        </w:rPr>
        <w:t>__________</w:t>
      </w:r>
      <w:r w:rsidRPr="00596BED">
        <w:rPr>
          <w:rFonts w:ascii="Book Antiqua" w:hAnsi="Book Antiqua" w:cs="Arial"/>
          <w:i/>
          <w:sz w:val="21"/>
          <w:szCs w:val="21"/>
        </w:rPr>
        <w:t>energy project and the expansion of its utilization, among others;</w:t>
      </w:r>
      <w:r w:rsidRPr="00596BED">
        <w:rPr>
          <w:rFonts w:ascii="Book Antiqua" w:eastAsia="Calibri" w:hAnsi="Book Antiqua" w:cs="Arial"/>
          <w:i/>
          <w:sz w:val="21"/>
          <w:szCs w:val="21"/>
        </w:rPr>
        <w:t xml:space="preserve"> and</w:t>
      </w:r>
    </w:p>
    <w:p w:rsidR="00CF1042" w:rsidRPr="00596BED" w:rsidRDefault="00CF1042" w:rsidP="00E467CD">
      <w:pPr>
        <w:pStyle w:val="ListParagraph"/>
        <w:numPr>
          <w:ilvl w:val="0"/>
          <w:numId w:val="8"/>
        </w:numPr>
        <w:ind w:left="990" w:hanging="270"/>
        <w:jc w:val="both"/>
        <w:rPr>
          <w:rFonts w:ascii="Book Antiqua" w:hAnsi="Book Antiqua" w:cs="Arial"/>
          <w:i/>
          <w:sz w:val="21"/>
          <w:szCs w:val="21"/>
        </w:rPr>
      </w:pPr>
      <w:r w:rsidRPr="00596BED">
        <w:rPr>
          <w:rFonts w:ascii="Book Antiqua" w:hAnsi="Book Antiqua" w:cs="Arial"/>
          <w:i/>
          <w:sz w:val="21"/>
          <w:szCs w:val="21"/>
        </w:rPr>
        <w:t>Submit annual progress report.</w:t>
      </w:r>
    </w:p>
    <w:p w:rsidR="00CF1042" w:rsidRPr="00596BED" w:rsidRDefault="00CF1042" w:rsidP="00CF1042">
      <w:pPr>
        <w:jc w:val="both"/>
        <w:rPr>
          <w:rFonts w:ascii="Book Antiqua" w:eastAsia="Calibri" w:hAnsi="Book Antiqua" w:cs="Arial"/>
          <w:i/>
          <w:sz w:val="21"/>
          <w:szCs w:val="21"/>
        </w:rPr>
      </w:pPr>
    </w:p>
    <w:p w:rsidR="00CF1042" w:rsidRPr="00596BED" w:rsidRDefault="00CF1042" w:rsidP="00CF1042">
      <w:pPr>
        <w:ind w:left="360"/>
        <w:jc w:val="both"/>
        <w:rPr>
          <w:rFonts w:ascii="Book Antiqua" w:hAnsi="Book Antiqua" w:cs="Arial"/>
          <w:i/>
          <w:sz w:val="21"/>
          <w:szCs w:val="21"/>
        </w:rPr>
      </w:pPr>
      <w:r w:rsidRPr="00596BED">
        <w:rPr>
          <w:rFonts w:ascii="Book Antiqua" w:hAnsi="Book Antiqua" w:cs="Arial"/>
          <w:i/>
          <w:sz w:val="21"/>
          <w:szCs w:val="21"/>
        </w:rPr>
        <w:t>Failure to comply with any of the above shall be a ground for the revocation of this Certificate.</w:t>
      </w:r>
    </w:p>
    <w:p w:rsidR="0082071C" w:rsidRPr="00596BED" w:rsidRDefault="0082071C" w:rsidP="006C28BD">
      <w:pPr>
        <w:jc w:val="both"/>
        <w:rPr>
          <w:rFonts w:ascii="Book Antiqua" w:eastAsia="Calibri" w:hAnsi="Book Antiqua"/>
          <w:i/>
          <w:sz w:val="21"/>
          <w:szCs w:val="21"/>
        </w:rPr>
      </w:pPr>
    </w:p>
    <w:p w:rsidR="0082071C" w:rsidRPr="00596BED" w:rsidRDefault="00414961" w:rsidP="006C28BD">
      <w:pPr>
        <w:jc w:val="both"/>
        <w:rPr>
          <w:rFonts w:ascii="Book Antiqua" w:eastAsia="Calibri" w:hAnsi="Book Antiqua"/>
          <w:i/>
          <w:sz w:val="21"/>
          <w:szCs w:val="21"/>
        </w:rPr>
      </w:pPr>
      <w:r w:rsidRPr="00596BED">
        <w:rPr>
          <w:rFonts w:ascii="Book Antiqua" w:eastAsia="Calibri" w:hAnsi="Book Antiqua"/>
          <w:i/>
          <w:sz w:val="21"/>
          <w:szCs w:val="21"/>
        </w:rPr>
        <w:t>IN TESTIMONY WHEREOF, the seal of the Department of Energy and the signature of its Secretary are hereunto affixed.</w:t>
      </w:r>
    </w:p>
    <w:p w:rsidR="0082071C" w:rsidRPr="00596BED" w:rsidRDefault="0082071C" w:rsidP="006C28BD">
      <w:pPr>
        <w:jc w:val="both"/>
        <w:rPr>
          <w:rFonts w:ascii="Book Antiqua" w:eastAsia="Calibri" w:hAnsi="Book Antiqua"/>
          <w:i/>
          <w:sz w:val="21"/>
          <w:szCs w:val="21"/>
        </w:rPr>
      </w:pPr>
    </w:p>
    <w:p w:rsidR="0082071C" w:rsidRPr="00596BED" w:rsidRDefault="00414961" w:rsidP="006C28BD">
      <w:pPr>
        <w:jc w:val="both"/>
        <w:rPr>
          <w:rFonts w:ascii="Book Antiqua" w:eastAsia="Calibri" w:hAnsi="Book Antiqua"/>
          <w:i/>
          <w:sz w:val="21"/>
          <w:szCs w:val="21"/>
        </w:rPr>
      </w:pPr>
      <w:r w:rsidRPr="00596BED">
        <w:rPr>
          <w:rFonts w:ascii="Book Antiqua" w:eastAsia="Calibri" w:hAnsi="Book Antiqua"/>
          <w:i/>
          <w:sz w:val="21"/>
          <w:szCs w:val="21"/>
        </w:rPr>
        <w:t xml:space="preserve">Given on this _________________________ at </w:t>
      </w:r>
      <w:proofErr w:type="spellStart"/>
      <w:r w:rsidRPr="00596BED">
        <w:rPr>
          <w:rFonts w:ascii="Book Antiqua" w:eastAsia="Calibri" w:hAnsi="Book Antiqua"/>
          <w:i/>
          <w:sz w:val="21"/>
          <w:szCs w:val="21"/>
        </w:rPr>
        <w:t>Taguig</w:t>
      </w:r>
      <w:proofErr w:type="spellEnd"/>
      <w:r w:rsidRPr="00596BED">
        <w:rPr>
          <w:rFonts w:ascii="Book Antiqua" w:eastAsia="Calibri" w:hAnsi="Book Antiqua"/>
          <w:i/>
          <w:sz w:val="21"/>
          <w:szCs w:val="21"/>
        </w:rPr>
        <w:t xml:space="preserve"> City, Philippines.</w:t>
      </w:r>
    </w:p>
    <w:p w:rsidR="0082071C" w:rsidRPr="00596BED" w:rsidRDefault="0082071C" w:rsidP="006C28BD">
      <w:pPr>
        <w:rPr>
          <w:rFonts w:ascii="Book Antiqua" w:hAnsi="Book Antiqua"/>
          <w:i/>
          <w:sz w:val="21"/>
          <w:szCs w:val="21"/>
        </w:rPr>
      </w:pPr>
    </w:p>
    <w:p w:rsidR="00CF1042" w:rsidRPr="00596BED" w:rsidRDefault="00CF1042" w:rsidP="006C28BD">
      <w:pPr>
        <w:rPr>
          <w:rFonts w:ascii="Book Antiqua" w:hAnsi="Book Antiqua"/>
          <w:i/>
          <w:sz w:val="21"/>
          <w:szCs w:val="21"/>
        </w:rPr>
      </w:pPr>
    </w:p>
    <w:p w:rsidR="0082071C" w:rsidRPr="00596BED" w:rsidRDefault="00414961" w:rsidP="006C28BD">
      <w:pPr>
        <w:rPr>
          <w:rFonts w:ascii="Book Antiqua" w:hAnsi="Book Antiqua"/>
          <w:i/>
          <w:sz w:val="21"/>
          <w:szCs w:val="21"/>
        </w:rPr>
      </w:pPr>
      <w:r w:rsidRPr="00596BED">
        <w:rPr>
          <w:rFonts w:ascii="Book Antiqua" w:hAnsi="Book Antiqua"/>
          <w:i/>
          <w:sz w:val="21"/>
          <w:szCs w:val="21"/>
        </w:rPr>
        <w:t>_____________________________</w:t>
      </w:r>
    </w:p>
    <w:p w:rsidR="0082071C" w:rsidRPr="00596BED" w:rsidRDefault="00CF1042" w:rsidP="00085674">
      <w:pPr>
        <w:tabs>
          <w:tab w:val="left" w:pos="5760"/>
        </w:tabs>
        <w:rPr>
          <w:rFonts w:ascii="Book Antiqua" w:hAnsi="Book Antiqua"/>
          <w:b/>
          <w:i/>
          <w:sz w:val="21"/>
          <w:szCs w:val="21"/>
        </w:rPr>
      </w:pPr>
      <w:r w:rsidRPr="00596BED">
        <w:rPr>
          <w:rFonts w:ascii="Book Antiqua" w:hAnsi="Book Antiqua"/>
          <w:b/>
          <w:i/>
          <w:sz w:val="21"/>
          <w:szCs w:val="21"/>
        </w:rPr>
        <w:t>ALFONSO G. CUSI</w:t>
      </w:r>
    </w:p>
    <w:p w:rsidR="0082071C" w:rsidRPr="00596BED" w:rsidRDefault="00653FDF" w:rsidP="00653FDF">
      <w:pPr>
        <w:tabs>
          <w:tab w:val="left" w:pos="4860"/>
        </w:tabs>
        <w:rPr>
          <w:rFonts w:ascii="Book Antiqua" w:hAnsi="Book Antiqua"/>
          <w:i/>
          <w:sz w:val="21"/>
          <w:szCs w:val="21"/>
        </w:rPr>
      </w:pPr>
      <w:r w:rsidRPr="00596BED">
        <w:rPr>
          <w:rFonts w:ascii="Book Antiqua" w:hAnsi="Book Antiqua"/>
          <w:i/>
          <w:sz w:val="21"/>
          <w:szCs w:val="21"/>
        </w:rPr>
        <w:t>Secretary</w:t>
      </w:r>
      <w:r w:rsidRPr="00596BED">
        <w:rPr>
          <w:rFonts w:ascii="Book Antiqua" w:hAnsi="Book Antiqua"/>
          <w:i/>
          <w:sz w:val="21"/>
          <w:szCs w:val="21"/>
        </w:rPr>
        <w:tab/>
      </w:r>
      <w:r w:rsidRPr="00596BED">
        <w:rPr>
          <w:rFonts w:ascii="Book Antiqua" w:hAnsi="Book Antiqua"/>
          <w:i/>
          <w:sz w:val="21"/>
          <w:szCs w:val="21"/>
        </w:rPr>
        <w:tab/>
      </w:r>
      <w:proofErr w:type="spellStart"/>
      <w:r w:rsidR="00414961" w:rsidRPr="00596BED">
        <w:rPr>
          <w:rFonts w:ascii="Book Antiqua" w:hAnsi="Book Antiqua"/>
          <w:i/>
          <w:sz w:val="21"/>
          <w:szCs w:val="21"/>
        </w:rPr>
        <w:t>Conforme</w:t>
      </w:r>
      <w:proofErr w:type="spellEnd"/>
      <w:r w:rsidR="00414961" w:rsidRPr="00596BED">
        <w:rPr>
          <w:rFonts w:ascii="Book Antiqua" w:hAnsi="Book Antiqua"/>
          <w:i/>
          <w:sz w:val="21"/>
          <w:szCs w:val="21"/>
        </w:rPr>
        <w:t>:</w:t>
      </w:r>
    </w:p>
    <w:p w:rsidR="00CF1042" w:rsidRPr="00596BED" w:rsidRDefault="00CF1042" w:rsidP="00CF1042">
      <w:pPr>
        <w:ind w:left="5310"/>
        <w:rPr>
          <w:rFonts w:ascii="Book Antiqua" w:hAnsi="Book Antiqua"/>
          <w:i/>
          <w:color w:val="000000" w:themeColor="text1"/>
          <w:sz w:val="21"/>
          <w:szCs w:val="21"/>
        </w:rPr>
      </w:pPr>
    </w:p>
    <w:p w:rsidR="00CF1042" w:rsidRPr="00596BED" w:rsidRDefault="00CF1042" w:rsidP="00CF1042">
      <w:pPr>
        <w:ind w:left="5310"/>
        <w:rPr>
          <w:rFonts w:ascii="Book Antiqua" w:hAnsi="Book Antiqua"/>
          <w:i/>
          <w:color w:val="000000" w:themeColor="text1"/>
          <w:sz w:val="21"/>
          <w:szCs w:val="21"/>
        </w:rPr>
      </w:pPr>
    </w:p>
    <w:p w:rsidR="00414961" w:rsidRPr="00596BED" w:rsidRDefault="00414961" w:rsidP="00CF1042">
      <w:pPr>
        <w:ind w:left="5310"/>
        <w:rPr>
          <w:rFonts w:ascii="Book Antiqua" w:hAnsi="Book Antiqua"/>
          <w:i/>
          <w:color w:val="000000" w:themeColor="text1"/>
          <w:sz w:val="21"/>
          <w:szCs w:val="21"/>
        </w:rPr>
      </w:pPr>
      <w:r w:rsidRPr="00596BED">
        <w:rPr>
          <w:rFonts w:ascii="Book Antiqua" w:hAnsi="Book Antiqua"/>
          <w:i/>
          <w:color w:val="000000" w:themeColor="text1"/>
          <w:sz w:val="21"/>
          <w:szCs w:val="21"/>
        </w:rPr>
        <w:t>______________</w:t>
      </w:r>
      <w:r w:rsidR="005E695E" w:rsidRPr="00596BED">
        <w:rPr>
          <w:rFonts w:ascii="Book Antiqua" w:hAnsi="Book Antiqua"/>
          <w:i/>
          <w:color w:val="000000" w:themeColor="text1"/>
          <w:sz w:val="21"/>
          <w:szCs w:val="21"/>
        </w:rPr>
        <w:t>___</w:t>
      </w:r>
      <w:r w:rsidRPr="00596BED">
        <w:rPr>
          <w:rFonts w:ascii="Book Antiqua" w:hAnsi="Book Antiqua"/>
          <w:i/>
          <w:color w:val="000000" w:themeColor="text1"/>
          <w:sz w:val="21"/>
          <w:szCs w:val="21"/>
        </w:rPr>
        <w:t>_______________</w:t>
      </w:r>
    </w:p>
    <w:p w:rsidR="0038106C" w:rsidRPr="00596BED" w:rsidRDefault="005E695E" w:rsidP="00CF1042">
      <w:pPr>
        <w:ind w:left="5310"/>
        <w:rPr>
          <w:rFonts w:ascii="Book Antiqua" w:hAnsi="Book Antiqua"/>
          <w:b/>
          <w:i/>
          <w:caps/>
          <w:noProof/>
          <w:color w:val="000000" w:themeColor="text1"/>
          <w:sz w:val="21"/>
          <w:szCs w:val="21"/>
        </w:rPr>
      </w:pPr>
      <w:r w:rsidRPr="00596BED">
        <w:rPr>
          <w:rFonts w:ascii="Book Antiqua" w:hAnsi="Book Antiqua"/>
          <w:b/>
          <w:i/>
          <w:caps/>
          <w:noProof/>
          <w:color w:val="000000" w:themeColor="text1"/>
          <w:sz w:val="21"/>
          <w:szCs w:val="21"/>
        </w:rPr>
        <w:t>Authorized</w:t>
      </w:r>
      <w:r w:rsidR="00CF1042" w:rsidRPr="00596BED">
        <w:rPr>
          <w:rFonts w:ascii="Book Antiqua" w:hAnsi="Book Antiqua"/>
          <w:b/>
          <w:i/>
          <w:caps/>
          <w:noProof/>
          <w:color w:val="000000" w:themeColor="text1"/>
          <w:sz w:val="21"/>
          <w:szCs w:val="21"/>
        </w:rPr>
        <w:t xml:space="preserve"> representative</w:t>
      </w:r>
    </w:p>
    <w:p w:rsidR="00CF1042" w:rsidRPr="00596BED" w:rsidRDefault="00CF1042" w:rsidP="00CF1042">
      <w:pPr>
        <w:ind w:left="5310"/>
        <w:rPr>
          <w:rFonts w:ascii="Book Antiqua" w:eastAsia="Calibri" w:hAnsi="Book Antiqua"/>
          <w:i/>
          <w:noProof/>
          <w:color w:val="000000" w:themeColor="text1"/>
          <w:sz w:val="21"/>
          <w:szCs w:val="21"/>
        </w:rPr>
      </w:pPr>
      <w:r w:rsidRPr="00596BED">
        <w:rPr>
          <w:rFonts w:ascii="Book Antiqua" w:hAnsi="Book Antiqua"/>
          <w:i/>
          <w:noProof/>
          <w:color w:val="000000" w:themeColor="text1"/>
          <w:sz w:val="21"/>
          <w:szCs w:val="21"/>
        </w:rPr>
        <w:t>Designation, RE DEVELOPER</w:t>
      </w:r>
    </w:p>
    <w:p w:rsidR="0082071C" w:rsidRPr="00CF1042" w:rsidRDefault="00414961" w:rsidP="00CF1042">
      <w:pPr>
        <w:ind w:left="5310"/>
        <w:rPr>
          <w:rFonts w:ascii="Book Antiqua" w:hAnsi="Book Antiqua"/>
          <w:i/>
          <w:color w:val="000000" w:themeColor="text1"/>
          <w:sz w:val="20"/>
          <w:szCs w:val="20"/>
        </w:rPr>
      </w:pPr>
      <w:r w:rsidRPr="00596BED">
        <w:rPr>
          <w:rFonts w:ascii="Book Antiqua" w:hAnsi="Book Antiqua"/>
          <w:i/>
          <w:color w:val="000000" w:themeColor="text1"/>
          <w:sz w:val="21"/>
          <w:szCs w:val="21"/>
        </w:rPr>
        <w:t>Date: _____________</w:t>
      </w:r>
      <w:r w:rsidR="00CF1042" w:rsidRPr="00596BED">
        <w:rPr>
          <w:rFonts w:ascii="Book Antiqua" w:hAnsi="Book Antiqua"/>
          <w:i/>
          <w:color w:val="000000" w:themeColor="text1"/>
          <w:sz w:val="21"/>
          <w:szCs w:val="21"/>
        </w:rPr>
        <w:t>_____</w:t>
      </w:r>
      <w:r w:rsidR="00CF1042" w:rsidRPr="00596BED">
        <w:rPr>
          <w:rFonts w:ascii="Book Antiqua" w:hAnsi="Book Antiqua"/>
          <w:i/>
          <w:color w:val="000000" w:themeColor="text1"/>
          <w:sz w:val="20"/>
          <w:szCs w:val="20"/>
        </w:rPr>
        <w:t>______</w:t>
      </w:r>
    </w:p>
    <w:sectPr w:rsidR="0082071C" w:rsidRPr="00CF1042" w:rsidSect="00596BED">
      <w:headerReference w:type="even" r:id="rId8"/>
      <w:headerReference w:type="default" r:id="rId9"/>
      <w:footerReference w:type="even" r:id="rId10"/>
      <w:footerReference w:type="default" r:id="rId11"/>
      <w:headerReference w:type="first" r:id="rId12"/>
      <w:footerReference w:type="first" r:id="rId13"/>
      <w:type w:val="continuous"/>
      <w:pgSz w:w="12242" w:h="18705" w:code="172"/>
      <w:pgMar w:top="1008" w:right="1008" w:bottom="1008" w:left="1008" w:header="0" w:footer="11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FDF" w:rsidRDefault="00653FDF" w:rsidP="00370BFB">
      <w:r>
        <w:separator/>
      </w:r>
    </w:p>
  </w:endnote>
  <w:endnote w:type="continuationSeparator" w:id="0">
    <w:p w:rsidR="00653FDF" w:rsidRDefault="00653FDF" w:rsidP="00370B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7B" w:rsidRDefault="00784D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DF" w:rsidRPr="00782F77" w:rsidRDefault="00B12CF1" w:rsidP="00512598">
    <w:pPr>
      <w:spacing w:line="200" w:lineRule="exact"/>
      <w:jc w:val="center"/>
      <w:rPr>
        <w:sz w:val="20"/>
      </w:rPr>
    </w:pPr>
    <w:r w:rsidRPr="00B12CF1">
      <w:rPr>
        <w:rFonts w:ascii="Arial" w:hAnsi="Arial" w:cs="Arial"/>
        <w:noProof/>
        <w:sz w:val="16"/>
        <w:szCs w:val="16"/>
        <w:lang w:val="en-PH" w:eastAsia="en-PH"/>
      </w:rPr>
      <w:pict>
        <v:line id="Line 2" o:spid="_x0000_s18433"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4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" strokecolor="blue" strokeweight="1.5pt"/>
      </w:pict>
    </w:r>
    <w:r w:rsidR="00653FDF" w:rsidRPr="00782F77">
      <w:rPr>
        <w:sz w:val="20"/>
      </w:rPr>
      <w:t xml:space="preserve">Energy Center, Rizal Drive cor. 34th Street, </w:t>
    </w:r>
    <w:proofErr w:type="spellStart"/>
    <w:r w:rsidR="00653FDF" w:rsidRPr="00782F77">
      <w:rPr>
        <w:sz w:val="20"/>
      </w:rPr>
      <w:t>Bonifacio</w:t>
    </w:r>
    <w:proofErr w:type="spellEnd"/>
    <w:r w:rsidR="00653FDF" w:rsidRPr="00782F77">
      <w:rPr>
        <w:sz w:val="20"/>
      </w:rPr>
      <w:t xml:space="preserve"> Global City, </w:t>
    </w:r>
    <w:proofErr w:type="spellStart"/>
    <w:r w:rsidR="00653FDF" w:rsidRPr="00782F77">
      <w:rPr>
        <w:sz w:val="20"/>
      </w:rPr>
      <w:t>Taguig</w:t>
    </w:r>
    <w:proofErr w:type="spellEnd"/>
    <w:r w:rsidR="00653FDF" w:rsidRPr="00782F77">
      <w:rPr>
        <w:sz w:val="20"/>
      </w:rPr>
      <w:t xml:space="preserve"> City, Philippines 1632</w:t>
    </w:r>
  </w:p>
  <w:p w:rsidR="00653FDF" w:rsidRPr="00782F77" w:rsidRDefault="00653FDF" w:rsidP="00512598">
    <w:pPr>
      <w:spacing w:line="200" w:lineRule="exact"/>
      <w:jc w:val="center"/>
      <w:rPr>
        <w:sz w:val="20"/>
      </w:rPr>
    </w:pPr>
    <w:r w:rsidRPr="00782F77">
      <w:rPr>
        <w:sz w:val="20"/>
      </w:rPr>
      <w:t>Tel. Nos. (</w:t>
    </w:r>
    <w:proofErr w:type="spellStart"/>
    <w:r w:rsidRPr="00782F77">
      <w:rPr>
        <w:sz w:val="20"/>
      </w:rPr>
      <w:t>Trunkline</w:t>
    </w:r>
    <w:proofErr w:type="spellEnd"/>
    <w:r w:rsidRPr="00782F77">
      <w:rPr>
        <w:sz w:val="20"/>
      </w:rPr>
      <w:t>) (632)479-2900;</w:t>
    </w:r>
  </w:p>
  <w:p w:rsidR="00653FDF" w:rsidRPr="00782F77" w:rsidRDefault="00653FDF" w:rsidP="00512598">
    <w:pPr>
      <w:spacing w:line="200" w:lineRule="exact"/>
      <w:jc w:val="center"/>
      <w:rPr>
        <w:sz w:val="20"/>
      </w:rPr>
    </w:pPr>
    <w:r w:rsidRPr="00782F77">
      <w:rPr>
        <w:sz w:val="20"/>
      </w:rPr>
      <w:t xml:space="preserve">Website: </w:t>
    </w:r>
    <w:hyperlink r:id="rId1" w:history="1">
      <w:r w:rsidRPr="00782F77">
        <w:rPr>
          <w:rStyle w:val="Hyperlink"/>
          <w:sz w:val="20"/>
        </w:rPr>
        <w:t>http://www.doe.gov.ph</w:t>
      </w:r>
    </w:hyperlink>
    <w:r w:rsidRPr="00782F77">
      <w:rPr>
        <w:sz w:val="20"/>
      </w:rPr>
      <w:t xml:space="preserve">; E-mail: </w:t>
    </w:r>
    <w:hyperlink r:id="rId2" w:history="1">
      <w:r w:rsidRPr="00782F77">
        <w:rPr>
          <w:rStyle w:val="Hyperlink"/>
          <w:sz w:val="20"/>
        </w:rPr>
        <w:t>info@doe.gov.ph</w:t>
      </w:r>
    </w:hyperlink>
  </w:p>
  <w:p w:rsidR="00653FDF" w:rsidRDefault="00653FDF" w:rsidP="00512598">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7B" w:rsidRDefault="00784D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FDF" w:rsidRDefault="00653FDF" w:rsidP="00370BFB">
      <w:r>
        <w:separator/>
      </w:r>
    </w:p>
  </w:footnote>
  <w:footnote w:type="continuationSeparator" w:id="0">
    <w:p w:rsidR="00653FDF" w:rsidRDefault="00653FDF" w:rsidP="00370B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7B" w:rsidRDefault="00784D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FDF" w:rsidRPr="00784D7B" w:rsidRDefault="00B12CF1" w:rsidP="00784D7B">
    <w:pPr>
      <w:pStyle w:val="Header"/>
      <w:jc w:val="right"/>
      <w:rPr>
        <w:rFonts w:ascii="Arial" w:hAnsi="Arial" w:cs="Arial"/>
        <w:sz w:val="22"/>
        <w:szCs w:val="22"/>
      </w:rPr>
    </w:pPr>
    <w:r>
      <w:rPr>
        <w:rFonts w:ascii="Arial" w:hAnsi="Arial" w:cs="Arial"/>
        <w:noProof/>
        <w:sz w:val="22"/>
        <w:szCs w:val="22"/>
        <w:lang w:val="en-PH" w:eastAsia="en-PH"/>
      </w:rPr>
      <w:pict>
        <v:shapetype id="_x0000_t202" coordsize="21600,21600" o:spt="202" path="m,l,21600r21600,l21600,xe">
          <v:stroke joinstyle="miter"/>
          <v:path gradientshapeok="t" o:connecttype="rect"/>
        </v:shapetype>
        <v:shape id="Text Box 1" o:spid="_x0000_s18434" type="#_x0000_t202" style="position:absolute;left:0;text-align:left;margin-left:63pt;margin-top:27pt;width:352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rXsgIAALk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" filled="f" stroked="f">
          <v:textbox>
            <w:txbxContent>
              <w:p w:rsidR="00653FDF" w:rsidRPr="007F6EA7" w:rsidRDefault="00653FDF" w:rsidP="006C28BD">
                <w:r w:rsidRPr="007F6EA7">
                  <w:t xml:space="preserve">Republic of the </w:t>
                </w:r>
                <w:smartTag w:uri="urn:schemas-microsoft-com:office:smarttags" w:element="place">
                  <w:smartTag w:uri="urn:schemas-microsoft-com:office:smarttags" w:element="country-region">
                    <w:r w:rsidRPr="007F6EA7">
                      <w:t>Philippines</w:t>
                    </w:r>
                  </w:smartTag>
                </w:smartTag>
              </w:p>
              <w:p w:rsidR="00653FDF" w:rsidRPr="00ED44AE" w:rsidRDefault="00653FDF" w:rsidP="006C28BD">
                <w:pPr>
                  <w:rPr>
                    <w:b/>
                    <w:color w:val="0000FF"/>
                    <w:sz w:val="32"/>
                    <w:szCs w:val="32"/>
                  </w:rPr>
                </w:pPr>
                <w:r w:rsidRPr="00ED44AE">
                  <w:rPr>
                    <w:b/>
                    <w:color w:val="0000FF"/>
                    <w:sz w:val="32"/>
                    <w:szCs w:val="32"/>
                  </w:rPr>
                  <w:t>DEPARTMENT OF ENERGY</w:t>
                </w:r>
              </w:p>
            </w:txbxContent>
          </v:textbox>
        </v:shape>
      </w:pict>
    </w:r>
    <w:r w:rsidR="00653FDF" w:rsidRPr="00784D7B">
      <w:rPr>
        <w:rFonts w:ascii="Arial" w:hAnsi="Arial" w:cs="Arial"/>
        <w:noProof/>
        <w:sz w:val="22"/>
        <w:szCs w:val="22"/>
        <w:lang w:val="en-PH" w:eastAsia="en-PH"/>
      </w:rPr>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800100" cy="783590"/>
          <wp:effectExtent l="19050" t="0" r="0" b="0"/>
          <wp:wrapNone/>
          <wp:docPr id="52" name="Picture 52" descr="Doelogo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logo2000"/>
                  <pic:cNvPicPr>
                    <a:picLocks noChangeAspect="1" noChangeArrowheads="1"/>
                  </pic:cNvPicPr>
                </pic:nvPicPr>
                <pic:blipFill>
                  <a:blip r:embed="rId1"/>
                  <a:srcRect/>
                  <a:stretch>
                    <a:fillRect/>
                  </a:stretch>
                </pic:blipFill>
                <pic:spPr bwMode="auto">
                  <a:xfrm>
                    <a:off x="0" y="0"/>
                    <a:ext cx="800100" cy="783590"/>
                  </a:xfrm>
                  <a:prstGeom prst="rect">
                    <a:avLst/>
                  </a:prstGeom>
                  <a:noFill/>
                </pic:spPr>
              </pic:pic>
            </a:graphicData>
          </a:graphic>
        </wp:anchor>
      </w:drawing>
    </w:r>
    <w:r w:rsidR="00784D7B">
      <w:rPr>
        <w:rFonts w:ascii="Arial" w:hAnsi="Arial" w:cs="Arial"/>
        <w:sz w:val="22"/>
        <w:szCs w:val="22"/>
      </w:rPr>
      <w:t xml:space="preserve">  </w:t>
    </w:r>
    <w:r w:rsidR="00784D7B" w:rsidRPr="00784D7B">
      <w:rPr>
        <w:rFonts w:ascii="Arial" w:hAnsi="Arial" w:cs="Arial"/>
        <w:sz w:val="22"/>
        <w:szCs w:val="22"/>
      </w:rPr>
      <w:t>ANNEX-M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7B" w:rsidRDefault="00784D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6D1"/>
    <w:multiLevelType w:val="hybridMultilevel"/>
    <w:tmpl w:val="02548F5C"/>
    <w:lvl w:ilvl="0" w:tplc="7842EEE2">
      <w:start w:val="1"/>
      <w:numFmt w:val="lowerRoman"/>
      <w:lvlText w:val="%1."/>
      <w:lvlJc w:val="left"/>
      <w:pPr>
        <w:ind w:left="1800" w:hanging="72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1548186B"/>
    <w:multiLevelType w:val="hybridMultilevel"/>
    <w:tmpl w:val="06DC9EC6"/>
    <w:lvl w:ilvl="0" w:tplc="869CB5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FF2452F"/>
    <w:multiLevelType w:val="hybridMultilevel"/>
    <w:tmpl w:val="F3802494"/>
    <w:lvl w:ilvl="0" w:tplc="869CB590">
      <w:start w:val="1"/>
      <w:numFmt w:val="lowerLetter"/>
      <w:lvlText w:val="%1."/>
      <w:lvlJc w:val="left"/>
      <w:pPr>
        <w:ind w:left="4140" w:hanging="360"/>
      </w:pPr>
      <w:rPr>
        <w:rFonts w:hint="default"/>
      </w:rPr>
    </w:lvl>
    <w:lvl w:ilvl="1" w:tplc="34090019" w:tentative="1">
      <w:start w:val="1"/>
      <w:numFmt w:val="lowerLetter"/>
      <w:lvlText w:val="%2."/>
      <w:lvlJc w:val="left"/>
      <w:pPr>
        <w:ind w:left="4860" w:hanging="360"/>
      </w:pPr>
    </w:lvl>
    <w:lvl w:ilvl="2" w:tplc="3409001B" w:tentative="1">
      <w:start w:val="1"/>
      <w:numFmt w:val="lowerRoman"/>
      <w:lvlText w:val="%3."/>
      <w:lvlJc w:val="right"/>
      <w:pPr>
        <w:ind w:left="5580" w:hanging="180"/>
      </w:pPr>
    </w:lvl>
    <w:lvl w:ilvl="3" w:tplc="3409000F" w:tentative="1">
      <w:start w:val="1"/>
      <w:numFmt w:val="decimal"/>
      <w:lvlText w:val="%4."/>
      <w:lvlJc w:val="left"/>
      <w:pPr>
        <w:ind w:left="6300" w:hanging="360"/>
      </w:pPr>
    </w:lvl>
    <w:lvl w:ilvl="4" w:tplc="34090019" w:tentative="1">
      <w:start w:val="1"/>
      <w:numFmt w:val="lowerLetter"/>
      <w:lvlText w:val="%5."/>
      <w:lvlJc w:val="left"/>
      <w:pPr>
        <w:ind w:left="7020" w:hanging="360"/>
      </w:pPr>
    </w:lvl>
    <w:lvl w:ilvl="5" w:tplc="3409001B" w:tentative="1">
      <w:start w:val="1"/>
      <w:numFmt w:val="lowerRoman"/>
      <w:lvlText w:val="%6."/>
      <w:lvlJc w:val="right"/>
      <w:pPr>
        <w:ind w:left="7740" w:hanging="180"/>
      </w:pPr>
    </w:lvl>
    <w:lvl w:ilvl="6" w:tplc="3409000F" w:tentative="1">
      <w:start w:val="1"/>
      <w:numFmt w:val="decimal"/>
      <w:lvlText w:val="%7."/>
      <w:lvlJc w:val="left"/>
      <w:pPr>
        <w:ind w:left="8460" w:hanging="360"/>
      </w:pPr>
    </w:lvl>
    <w:lvl w:ilvl="7" w:tplc="34090019" w:tentative="1">
      <w:start w:val="1"/>
      <w:numFmt w:val="lowerLetter"/>
      <w:lvlText w:val="%8."/>
      <w:lvlJc w:val="left"/>
      <w:pPr>
        <w:ind w:left="9180" w:hanging="360"/>
      </w:pPr>
    </w:lvl>
    <w:lvl w:ilvl="8" w:tplc="3409001B" w:tentative="1">
      <w:start w:val="1"/>
      <w:numFmt w:val="lowerRoman"/>
      <w:lvlText w:val="%9."/>
      <w:lvlJc w:val="right"/>
      <w:pPr>
        <w:ind w:left="9900" w:hanging="180"/>
      </w:pPr>
    </w:lvl>
  </w:abstractNum>
  <w:abstractNum w:abstractNumId="3">
    <w:nsid w:val="2A92517E"/>
    <w:multiLevelType w:val="hybridMultilevel"/>
    <w:tmpl w:val="3FB8C25E"/>
    <w:lvl w:ilvl="0" w:tplc="97562A9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nsid w:val="38DB7B29"/>
    <w:multiLevelType w:val="hybridMultilevel"/>
    <w:tmpl w:val="463CEAD8"/>
    <w:lvl w:ilvl="0" w:tplc="0B58B138">
      <w:start w:val="1"/>
      <w:numFmt w:val="decimal"/>
      <w:lvlText w:val="%1."/>
      <w:lvlJc w:val="left"/>
      <w:pPr>
        <w:ind w:left="720" w:hanging="360"/>
      </w:pPr>
      <w:rPr>
        <w:rFonts w:hint="default"/>
        <w:color w:val="auto"/>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BEC6DA8"/>
    <w:multiLevelType w:val="hybridMultilevel"/>
    <w:tmpl w:val="1530456E"/>
    <w:lvl w:ilvl="0" w:tplc="869CB590">
      <w:start w:val="1"/>
      <w:numFmt w:val="lowerLetter"/>
      <w:lvlText w:val="%1."/>
      <w:lvlJc w:val="left"/>
      <w:pPr>
        <w:ind w:left="1800" w:hanging="72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6">
    <w:nsid w:val="6BEC131C"/>
    <w:multiLevelType w:val="hybridMultilevel"/>
    <w:tmpl w:val="FCC255A0"/>
    <w:lvl w:ilvl="0" w:tplc="898888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5B4433"/>
    <w:multiLevelType w:val="hybridMultilevel"/>
    <w:tmpl w:val="9E68746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6"/>
  </w:num>
  <w:num w:numId="6">
    <w:abstractNumId w:val="0"/>
  </w:num>
  <w:num w:numId="7">
    <w:abstractNumId w:val="5"/>
  </w:num>
  <w:num w:numId="8">
    <w:abstractNumId w:val="1"/>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171106317"/>
  </wne:recipientData>
  <wne:recipientData>
    <wne:active wne:val="1"/>
    <wne:hash wne:val="-1186541434"/>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mailMerge>
    <w:mainDocumentType w:val="formLetters"/>
    <w:linkToQuery/>
    <w:dataType w:val="native"/>
    <w:connectString w:val="Provider=Microsoft.ACE.OLEDB.12.0;User ID=Admin;Data Source=Y:\SWEMD\RA 9513 Applications\Registration, Accreditation &amp; Own-Use\For Own-Use\COR Own-Use Mailmerge.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Own-Use_Mailmerge$'` "/>
    <w:viewMergedData/>
    <w:activeRecord w:val="2"/>
    <w:odso>
      <w:udl w:val="Provider=Microsoft.ACE.OLEDB.12.0;User ID=Admin;Data Source=Y:\SWEMD\RA 9513 Applications\Registration, Accreditation &amp; Own-Use\For Own-Use\COR Own-Use Mailmerge.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Own-Use_Mailmerge$'"/>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ompany"/>
        <w:mappedName w:val="Company"/>
        <w:column w:val="6"/>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drawingGridHorizontalSpacing w:val="120"/>
  <w:displayHorizontalDrawingGridEvery w:val="2"/>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rsids>
    <w:rsidRoot w:val="00370BFB"/>
    <w:rsid w:val="000558F5"/>
    <w:rsid w:val="00082840"/>
    <w:rsid w:val="00085674"/>
    <w:rsid w:val="00091E5E"/>
    <w:rsid w:val="000B23D7"/>
    <w:rsid w:val="000B4C6B"/>
    <w:rsid w:val="000D635D"/>
    <w:rsid w:val="000F15F3"/>
    <w:rsid w:val="000F1DF3"/>
    <w:rsid w:val="0010080F"/>
    <w:rsid w:val="00131D8D"/>
    <w:rsid w:val="00140C92"/>
    <w:rsid w:val="00143797"/>
    <w:rsid w:val="00177A79"/>
    <w:rsid w:val="001850E8"/>
    <w:rsid w:val="002002B7"/>
    <w:rsid w:val="00262A4B"/>
    <w:rsid w:val="002A6781"/>
    <w:rsid w:val="0032518B"/>
    <w:rsid w:val="003511AA"/>
    <w:rsid w:val="00365AF7"/>
    <w:rsid w:val="00370BFB"/>
    <w:rsid w:val="0038106C"/>
    <w:rsid w:val="00397F34"/>
    <w:rsid w:val="003A46E1"/>
    <w:rsid w:val="003A7BEC"/>
    <w:rsid w:val="00414961"/>
    <w:rsid w:val="004368E9"/>
    <w:rsid w:val="00461E43"/>
    <w:rsid w:val="0046304F"/>
    <w:rsid w:val="00480FC3"/>
    <w:rsid w:val="00495F5B"/>
    <w:rsid w:val="004A7E7E"/>
    <w:rsid w:val="004F6462"/>
    <w:rsid w:val="00512598"/>
    <w:rsid w:val="0059420D"/>
    <w:rsid w:val="00596BED"/>
    <w:rsid w:val="005D30E4"/>
    <w:rsid w:val="005D36B4"/>
    <w:rsid w:val="005D7E29"/>
    <w:rsid w:val="005E695E"/>
    <w:rsid w:val="006158A2"/>
    <w:rsid w:val="00653FDF"/>
    <w:rsid w:val="006C28BD"/>
    <w:rsid w:val="006C5D48"/>
    <w:rsid w:val="006C7799"/>
    <w:rsid w:val="006D4ADA"/>
    <w:rsid w:val="00712A01"/>
    <w:rsid w:val="007451EF"/>
    <w:rsid w:val="007533DF"/>
    <w:rsid w:val="00762D12"/>
    <w:rsid w:val="00784D7B"/>
    <w:rsid w:val="007F4895"/>
    <w:rsid w:val="0082071C"/>
    <w:rsid w:val="00821C91"/>
    <w:rsid w:val="008264D1"/>
    <w:rsid w:val="00834FEA"/>
    <w:rsid w:val="00874D00"/>
    <w:rsid w:val="008B02F3"/>
    <w:rsid w:val="00924062"/>
    <w:rsid w:val="00937041"/>
    <w:rsid w:val="009642B5"/>
    <w:rsid w:val="009C2831"/>
    <w:rsid w:val="00A925EE"/>
    <w:rsid w:val="00AB0771"/>
    <w:rsid w:val="00AB5B0F"/>
    <w:rsid w:val="00AD0DCE"/>
    <w:rsid w:val="00B12CF1"/>
    <w:rsid w:val="00B21307"/>
    <w:rsid w:val="00B43CC1"/>
    <w:rsid w:val="00BA5AC1"/>
    <w:rsid w:val="00C11554"/>
    <w:rsid w:val="00C66ACA"/>
    <w:rsid w:val="00C933B0"/>
    <w:rsid w:val="00CC76A7"/>
    <w:rsid w:val="00CF1042"/>
    <w:rsid w:val="00D24EE0"/>
    <w:rsid w:val="00D40A4A"/>
    <w:rsid w:val="00D5219D"/>
    <w:rsid w:val="00D65A94"/>
    <w:rsid w:val="00D724AA"/>
    <w:rsid w:val="00D76942"/>
    <w:rsid w:val="00D77346"/>
    <w:rsid w:val="00DA3548"/>
    <w:rsid w:val="00DB7543"/>
    <w:rsid w:val="00E03BBA"/>
    <w:rsid w:val="00E166F9"/>
    <w:rsid w:val="00E17A62"/>
    <w:rsid w:val="00E24DBB"/>
    <w:rsid w:val="00E467CD"/>
    <w:rsid w:val="00E82E2C"/>
    <w:rsid w:val="00EA6E99"/>
    <w:rsid w:val="00ED01C0"/>
    <w:rsid w:val="00ED7457"/>
    <w:rsid w:val="00F026BF"/>
    <w:rsid w:val="00F06CD0"/>
    <w:rsid w:val="00F1650C"/>
    <w:rsid w:val="00F5201E"/>
    <w:rsid w:val="00F566A5"/>
    <w:rsid w:val="00F70A8F"/>
    <w:rsid w:val="00F87D24"/>
    <w:rsid w:val="00FD61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E8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478"/>
    <w:pPr>
      <w:ind w:left="720"/>
      <w:contextualSpacing/>
    </w:pPr>
  </w:style>
  <w:style w:type="paragraph" w:styleId="BalloonText">
    <w:name w:val="Balloon Text"/>
    <w:basedOn w:val="Normal"/>
    <w:link w:val="BalloonTextChar"/>
    <w:semiHidden/>
    <w:rsid w:val="000177AA"/>
    <w:pPr>
      <w:spacing w:after="200" w:line="276" w:lineRule="auto"/>
    </w:pPr>
    <w:rPr>
      <w:rFonts w:ascii="Tahoma" w:eastAsia="Calibri" w:hAnsi="Tahoma" w:cs="Tahoma"/>
      <w:sz w:val="16"/>
      <w:szCs w:val="16"/>
      <w:lang w:val="en-SG"/>
    </w:rPr>
  </w:style>
  <w:style w:type="character" w:customStyle="1" w:styleId="BalloonTextChar">
    <w:name w:val="Balloon Text Char"/>
    <w:basedOn w:val="DefaultParagraphFont"/>
    <w:link w:val="BalloonText"/>
    <w:semiHidden/>
    <w:rsid w:val="000177AA"/>
    <w:rPr>
      <w:rFonts w:ascii="Tahoma" w:hAnsi="Tahoma" w:cs="Tahoma"/>
      <w:sz w:val="16"/>
      <w:szCs w:val="16"/>
      <w:lang w:val="en-SG" w:eastAsia="en-US"/>
    </w:rPr>
  </w:style>
  <w:style w:type="paragraph" w:styleId="Header">
    <w:name w:val="header"/>
    <w:basedOn w:val="Normal"/>
    <w:rsid w:val="00D16A83"/>
    <w:pPr>
      <w:tabs>
        <w:tab w:val="center" w:pos="4320"/>
        <w:tab w:val="right" w:pos="8640"/>
      </w:tabs>
    </w:pPr>
  </w:style>
  <w:style w:type="paragraph" w:styleId="Footer">
    <w:name w:val="footer"/>
    <w:basedOn w:val="Normal"/>
    <w:rsid w:val="00D16A83"/>
    <w:pPr>
      <w:tabs>
        <w:tab w:val="center" w:pos="4320"/>
        <w:tab w:val="right" w:pos="8640"/>
      </w:tabs>
    </w:pPr>
  </w:style>
  <w:style w:type="character" w:styleId="Hyperlink">
    <w:name w:val="Hyperlink"/>
    <w:basedOn w:val="DefaultParagraphFont"/>
    <w:uiPriority w:val="99"/>
    <w:rsid w:val="00D16A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doe.gov.ph" TargetMode="External"/><Relationship Id="rId1" Type="http://schemas.openxmlformats.org/officeDocument/2006/relationships/hyperlink" Target="http://www.doe.gov.p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Z:\SWEMD\RA%209513%20Applications\Registration,%20Accreditation%20&amp;%20Own-Use\For%20Own-Use\COR%20Own-Use%20Mailmerge.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067C9-A09E-47EE-A439-C6F7D474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CERTIFICATE OF REGISTRATION</vt:lpstr>
    </vt:vector>
  </TitlesOfParts>
  <Company>Hewlett-Packard</Company>
  <LinksUpToDate>false</LinksUpToDate>
  <CharactersWithSpaces>2855</CharactersWithSpaces>
  <SharedDoc>false</SharedDoc>
  <HLinks>
    <vt:vector size="6" baseType="variant">
      <vt:variant>
        <vt:i4>6553656</vt:i4>
      </vt:variant>
      <vt:variant>
        <vt:i4>0</vt:i4>
      </vt:variant>
      <vt:variant>
        <vt:i4>0</vt:i4>
      </vt:variant>
      <vt:variant>
        <vt:i4>5</vt:i4>
      </vt:variant>
      <vt:variant>
        <vt:lpwstr>http://www.doe.gov.ph/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REGISTRATION</dc:title>
  <dc:creator>Jan A. Ramos</dc:creator>
  <cp:lastModifiedBy>mcerezo</cp:lastModifiedBy>
  <cp:revision>4</cp:revision>
  <cp:lastPrinted>2019-08-23T08:38:00Z</cp:lastPrinted>
  <dcterms:created xsi:type="dcterms:W3CDTF">2019-07-29T09:06:00Z</dcterms:created>
  <dcterms:modified xsi:type="dcterms:W3CDTF">2019-08-23T08:38:00Z</dcterms:modified>
</cp:coreProperties>
</file>