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4CDC" w14:textId="77777777" w:rsidR="00E60D33" w:rsidRDefault="00E60D33" w:rsidP="00F62B90">
      <w:pPr>
        <w:pStyle w:val="NormalWeb"/>
        <w:spacing w:before="0" w:beforeAutospacing="0" w:after="0" w:afterAutospacing="0"/>
        <w:jc w:val="center"/>
        <w:rPr>
          <w:rFonts w:ascii="BookAntiqua" w:hAnsi="BookAntiqua"/>
          <w:b/>
          <w:bCs/>
          <w:i/>
          <w:iCs/>
          <w:sz w:val="21"/>
          <w:szCs w:val="21"/>
        </w:rPr>
      </w:pPr>
    </w:p>
    <w:p w14:paraId="2F55C5FF" w14:textId="0FC1B78D" w:rsidR="00E60D33" w:rsidRDefault="005F2907" w:rsidP="00F62B90">
      <w:pPr>
        <w:pStyle w:val="NormalWeb"/>
        <w:spacing w:before="0" w:beforeAutospacing="0" w:after="0" w:afterAutospacing="0"/>
        <w:jc w:val="center"/>
        <w:rPr>
          <w:rFonts w:ascii="BookAntiqua" w:hAnsi="BookAntiqua"/>
          <w:b/>
          <w:bCs/>
          <w:i/>
          <w:iCs/>
          <w:sz w:val="21"/>
          <w:szCs w:val="21"/>
        </w:rPr>
      </w:pPr>
      <w:r>
        <w:rPr>
          <w:noProof/>
        </w:rPr>
        <mc:AlternateContent>
          <mc:Choice Requires="wps">
            <w:drawing>
              <wp:anchor distT="0" distB="0" distL="114300" distR="114300" simplePos="0" relativeHeight="251658240" behindDoc="0" locked="0" layoutInCell="1" allowOverlap="1" wp14:anchorId="781E7E3B" wp14:editId="6ED1C0B8">
                <wp:simplePos x="0" y="0"/>
                <wp:positionH relativeFrom="margin">
                  <wp:posOffset>1431290</wp:posOffset>
                </wp:positionH>
                <wp:positionV relativeFrom="paragraph">
                  <wp:posOffset>118110</wp:posOffset>
                </wp:positionV>
                <wp:extent cx="2868295" cy="6464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094A" w14:textId="77777777" w:rsidR="00064E3F" w:rsidRPr="00E60D33" w:rsidRDefault="00064E3F" w:rsidP="00DA6E6C">
                            <w:pPr>
                              <w:jc w:val="center"/>
                              <w:rPr>
                                <w:rFonts w:ascii="Times New Roman" w:eastAsia="Times New Roman" w:hAnsi="Times New Roman" w:cs="Times New Roman"/>
                                <w:b/>
                                <w:lang w:val="en-US"/>
                              </w:rPr>
                            </w:pPr>
                            <w:r w:rsidRPr="00E60D33">
                              <w:rPr>
                                <w:rFonts w:ascii="Times New Roman" w:eastAsia="Times New Roman" w:hAnsi="Times New Roman" w:cs="Times New Roman"/>
                                <w:b/>
                                <w:lang w:val="en-US"/>
                              </w:rPr>
                              <w:t>Republic of the Philippines</w:t>
                            </w:r>
                          </w:p>
                          <w:p w14:paraId="58694EE6" w14:textId="77777777" w:rsidR="00064E3F" w:rsidRPr="00E60D33" w:rsidRDefault="00064E3F" w:rsidP="00DA6E6C">
                            <w:pPr>
                              <w:jc w:val="center"/>
                              <w:rPr>
                                <w:rFonts w:ascii="Times New Roman" w:eastAsia="Times New Roman" w:hAnsi="Times New Roman" w:cs="Times New Roman"/>
                                <w:b/>
                                <w:color w:val="0000CC"/>
                                <w:sz w:val="28"/>
                                <w:lang w:val="en-US"/>
                              </w:rPr>
                            </w:pPr>
                            <w:r w:rsidRPr="00E60D33">
                              <w:rPr>
                                <w:rFonts w:ascii="Times New Roman" w:eastAsia="Times New Roman" w:hAnsi="Times New Roman" w:cs="Times New Roman"/>
                                <w:b/>
                                <w:color w:val="0000CC"/>
                                <w:sz w:val="28"/>
                                <w:lang w:val="en-US"/>
                              </w:rPr>
                              <w:t>DEPARTMENT OF ENERGY</w:t>
                            </w:r>
                          </w:p>
                          <w:p w14:paraId="5B04A080" w14:textId="46358AD5" w:rsidR="00064E3F" w:rsidRPr="00E60D33" w:rsidRDefault="00064E3F" w:rsidP="00DA6E6C">
                            <w:pPr>
                              <w:jc w:val="center"/>
                              <w:rPr>
                                <w:rFonts w:ascii="Times New Roman" w:eastAsia="Times New Roman" w:hAnsi="Times New Roman" w:cs="Times New Roman"/>
                                <w:b/>
                                <w:lang w:val="en-US"/>
                              </w:rPr>
                            </w:pPr>
                            <w:r w:rsidRPr="00E60D33">
                              <w:rPr>
                                <w:rFonts w:ascii="Times New Roman" w:eastAsia="Times New Roman" w:hAnsi="Times New Roman" w:cs="Times New Roman"/>
                                <w:b/>
                                <w:lang w:val="en-US"/>
                              </w:rPr>
                              <w:t xml:space="preserve">(Kagawaran ng </w:t>
                            </w:r>
                            <w:proofErr w:type="spellStart"/>
                            <w:r w:rsidRPr="00E60D33">
                              <w:rPr>
                                <w:rFonts w:ascii="Times New Roman" w:eastAsia="Times New Roman" w:hAnsi="Times New Roman" w:cs="Times New Roman"/>
                                <w:b/>
                                <w:lang w:val="en-US"/>
                              </w:rPr>
                              <w:t>Enerhiya</w:t>
                            </w:r>
                            <w:proofErr w:type="spellEnd"/>
                            <w:r w:rsidRPr="00E60D33">
                              <w:rPr>
                                <w:rFonts w:ascii="Times New Roman" w:eastAsia="Times New Roman" w:hAnsi="Times New Roman" w:cs="Times New Roman"/>
                                <w:b/>
                                <w:lang w:val="en-US"/>
                              </w:rPr>
                              <w:t>)</w:t>
                            </w:r>
                          </w:p>
                        </w:txbxContent>
                      </wps:txbx>
                      <wps:bodyPr rot="0" vert="horz" wrap="square" lIns="91440" tIns="45720" rIns="91440" bIns="45720" anchor="t" anchorCtr="0" upright="1">
                        <a:spAutoFit/>
                      </wps:bodyPr>
                    </wps:wsp>
                  </a:graphicData>
                </a:graphic>
              </wp:anchor>
            </w:drawing>
          </mc:Choice>
          <mc:Fallback>
            <w:pict>
              <v:shapetype w14:anchorId="781E7E3B" id="_x0000_t202" coordsize="21600,21600" o:spt="202" path="m,l,21600r21600,l21600,xe">
                <v:stroke joinstyle="miter"/>
                <v:path gradientshapeok="t" o:connecttype="rect"/>
              </v:shapetype>
              <v:shape id="Text Box 2" o:spid="_x0000_s1026" type="#_x0000_t202" style="position:absolute;left:0;text-align:left;margin-left:112.7pt;margin-top:9.3pt;width:225.85pt;height:50.9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" filled="f" stroked="f">
                <v:textbox style="mso-fit-shape-to-text:t">
                  <w:txbxContent>
                    <w:p w14:paraId="7C58094A" w14:textId="77777777" w:rsidR="00064E3F" w:rsidRPr="00E60D33" w:rsidRDefault="00064E3F" w:rsidP="00DA6E6C">
                      <w:pPr>
                        <w:jc w:val="center"/>
                        <w:rPr>
                          <w:rFonts w:ascii="Times New Roman" w:eastAsia="Times New Roman" w:hAnsi="Times New Roman" w:cs="Times New Roman"/>
                          <w:b/>
                          <w:lang w:val="en-US"/>
                        </w:rPr>
                      </w:pPr>
                      <w:r w:rsidRPr="00E60D33">
                        <w:rPr>
                          <w:rFonts w:ascii="Times New Roman" w:eastAsia="Times New Roman" w:hAnsi="Times New Roman" w:cs="Times New Roman"/>
                          <w:b/>
                          <w:lang w:val="en-US"/>
                        </w:rPr>
                        <w:t>Republic of the Philippines</w:t>
                      </w:r>
                    </w:p>
                    <w:p w14:paraId="58694EE6" w14:textId="77777777" w:rsidR="00064E3F" w:rsidRPr="00E60D33" w:rsidRDefault="00064E3F" w:rsidP="00DA6E6C">
                      <w:pPr>
                        <w:jc w:val="center"/>
                        <w:rPr>
                          <w:rFonts w:ascii="Times New Roman" w:eastAsia="Times New Roman" w:hAnsi="Times New Roman" w:cs="Times New Roman"/>
                          <w:b/>
                          <w:color w:val="0000CC"/>
                          <w:sz w:val="28"/>
                          <w:lang w:val="en-US"/>
                        </w:rPr>
                      </w:pPr>
                      <w:r w:rsidRPr="00E60D33">
                        <w:rPr>
                          <w:rFonts w:ascii="Times New Roman" w:eastAsia="Times New Roman" w:hAnsi="Times New Roman" w:cs="Times New Roman"/>
                          <w:b/>
                          <w:color w:val="0000CC"/>
                          <w:sz w:val="28"/>
                          <w:lang w:val="en-US"/>
                        </w:rPr>
                        <w:t>DEPARTMENT OF ENERGY</w:t>
                      </w:r>
                    </w:p>
                    <w:p w14:paraId="5B04A080" w14:textId="46358AD5" w:rsidR="00064E3F" w:rsidRPr="00E60D33" w:rsidRDefault="00064E3F" w:rsidP="00DA6E6C">
                      <w:pPr>
                        <w:jc w:val="center"/>
                        <w:rPr>
                          <w:rFonts w:ascii="Times New Roman" w:eastAsia="Times New Roman" w:hAnsi="Times New Roman" w:cs="Times New Roman"/>
                          <w:b/>
                          <w:lang w:val="en-US"/>
                        </w:rPr>
                      </w:pPr>
                      <w:r w:rsidRPr="00E60D33">
                        <w:rPr>
                          <w:rFonts w:ascii="Times New Roman" w:eastAsia="Times New Roman" w:hAnsi="Times New Roman" w:cs="Times New Roman"/>
                          <w:b/>
                          <w:lang w:val="en-US"/>
                        </w:rPr>
                        <w:t xml:space="preserve">(Kagawaran ng </w:t>
                      </w:r>
                      <w:proofErr w:type="spellStart"/>
                      <w:r w:rsidRPr="00E60D33">
                        <w:rPr>
                          <w:rFonts w:ascii="Times New Roman" w:eastAsia="Times New Roman" w:hAnsi="Times New Roman" w:cs="Times New Roman"/>
                          <w:b/>
                          <w:lang w:val="en-US"/>
                        </w:rPr>
                        <w:t>Enerhiya</w:t>
                      </w:r>
                      <w:proofErr w:type="spellEnd"/>
                      <w:r w:rsidRPr="00E60D33">
                        <w:rPr>
                          <w:rFonts w:ascii="Times New Roman" w:eastAsia="Times New Roman" w:hAnsi="Times New Roman" w:cs="Times New Roman"/>
                          <w:b/>
                          <w:lang w:val="en-US"/>
                        </w:rPr>
                        <w:t>)</w:t>
                      </w:r>
                    </w:p>
                  </w:txbxContent>
                </v:textbox>
                <w10:wrap anchorx="margin"/>
              </v:shape>
            </w:pict>
          </mc:Fallback>
        </mc:AlternateContent>
      </w:r>
    </w:p>
    <w:p w14:paraId="32F156AE" w14:textId="4090D82B" w:rsidR="00064E3F" w:rsidRDefault="00064E3F" w:rsidP="00F62B90">
      <w:pPr>
        <w:pStyle w:val="NormalWeb"/>
        <w:spacing w:before="0" w:beforeAutospacing="0" w:after="0" w:afterAutospacing="0"/>
        <w:jc w:val="center"/>
        <w:rPr>
          <w:rFonts w:ascii="BookAntiqua" w:hAnsi="BookAntiqua"/>
          <w:b/>
          <w:bCs/>
          <w:i/>
          <w:iCs/>
          <w:sz w:val="21"/>
          <w:szCs w:val="21"/>
        </w:rPr>
      </w:pPr>
    </w:p>
    <w:p w14:paraId="77FC5A00" w14:textId="77777777" w:rsidR="00F71AB8" w:rsidRDefault="00F71AB8" w:rsidP="00544635">
      <w:pPr>
        <w:pStyle w:val="NormalWeb"/>
        <w:spacing w:before="0" w:beforeAutospacing="0" w:after="0" w:afterAutospacing="0"/>
        <w:jc w:val="center"/>
        <w:rPr>
          <w:rFonts w:ascii="BookAntiqua" w:hAnsi="BookAntiqua"/>
          <w:b/>
          <w:bCs/>
          <w:i/>
          <w:iCs/>
          <w:sz w:val="21"/>
          <w:szCs w:val="21"/>
        </w:rPr>
      </w:pPr>
    </w:p>
    <w:p w14:paraId="026E742A" w14:textId="77777777" w:rsidR="00F71AB8" w:rsidRDefault="00F71AB8" w:rsidP="00544635">
      <w:pPr>
        <w:pStyle w:val="NormalWeb"/>
        <w:spacing w:before="0" w:beforeAutospacing="0" w:after="0" w:afterAutospacing="0"/>
        <w:jc w:val="center"/>
        <w:rPr>
          <w:rFonts w:ascii="BookAntiqua" w:hAnsi="BookAntiqua"/>
          <w:b/>
          <w:bCs/>
          <w:i/>
          <w:iCs/>
          <w:sz w:val="21"/>
          <w:szCs w:val="21"/>
        </w:rPr>
      </w:pPr>
    </w:p>
    <w:p w14:paraId="508EEA71" w14:textId="77777777" w:rsidR="00F71AB8" w:rsidRDefault="00F71AB8" w:rsidP="00544635">
      <w:pPr>
        <w:pStyle w:val="NormalWeb"/>
        <w:spacing w:before="0" w:beforeAutospacing="0" w:after="0" w:afterAutospacing="0"/>
        <w:jc w:val="center"/>
        <w:rPr>
          <w:rFonts w:ascii="BookAntiqua" w:hAnsi="BookAntiqua"/>
          <w:b/>
          <w:bCs/>
          <w:i/>
          <w:iCs/>
          <w:sz w:val="21"/>
          <w:szCs w:val="21"/>
        </w:rPr>
      </w:pPr>
    </w:p>
    <w:p w14:paraId="30E9198E" w14:textId="03794DDF" w:rsidR="00544635" w:rsidRPr="005B2D72" w:rsidRDefault="00544635" w:rsidP="00DA6E6C">
      <w:pPr>
        <w:pStyle w:val="NormalWeb"/>
        <w:spacing w:before="0" w:beforeAutospacing="0" w:after="0" w:afterAutospacing="0"/>
        <w:rPr>
          <w:rFonts w:ascii="BookAntiqua" w:hAnsi="BookAntiqua"/>
          <w:i/>
          <w:iCs/>
          <w:sz w:val="21"/>
          <w:szCs w:val="21"/>
        </w:rPr>
      </w:pPr>
    </w:p>
    <w:p w14:paraId="46818475" w14:textId="3630DD53" w:rsidR="003B3682" w:rsidRPr="00DA6E6C" w:rsidRDefault="00B62367" w:rsidP="00B62367">
      <w:pPr>
        <w:pStyle w:val="NormalWeb"/>
        <w:spacing w:before="0" w:beforeAutospacing="0" w:after="0" w:afterAutospacing="0"/>
        <w:jc w:val="center"/>
        <w:rPr>
          <w:rFonts w:ascii="BookAntiqua" w:hAnsi="BookAntiqua"/>
          <w:i/>
          <w:iCs/>
          <w:sz w:val="42"/>
          <w:szCs w:val="48"/>
        </w:rPr>
      </w:pPr>
      <w:r w:rsidRPr="00DA6E6C">
        <w:rPr>
          <w:rFonts w:ascii="BookAntiqua" w:hAnsi="BookAntiqua"/>
          <w:i/>
          <w:iCs/>
          <w:sz w:val="42"/>
          <w:szCs w:val="48"/>
        </w:rPr>
        <w:t xml:space="preserve">CERTIFICATE OF AUTHORITY </w:t>
      </w:r>
    </w:p>
    <w:p w14:paraId="516FEFA8" w14:textId="0BA785F5" w:rsidR="00B62367" w:rsidRPr="00B62367" w:rsidRDefault="00B62367" w:rsidP="00B62367">
      <w:pPr>
        <w:pStyle w:val="NormalWeb"/>
        <w:spacing w:before="0" w:beforeAutospacing="0" w:after="0" w:afterAutospacing="0"/>
        <w:jc w:val="center"/>
        <w:rPr>
          <w:rFonts w:ascii="BookAntiqua" w:hAnsi="BookAntiqua"/>
          <w:i/>
          <w:iCs/>
          <w:sz w:val="28"/>
          <w:szCs w:val="28"/>
        </w:rPr>
      </w:pPr>
    </w:p>
    <w:p w14:paraId="6E12534A" w14:textId="77777777" w:rsidR="00B62367" w:rsidRDefault="00B62367" w:rsidP="00AE4A23">
      <w:pPr>
        <w:pStyle w:val="NormalWeb"/>
        <w:spacing w:before="0" w:beforeAutospacing="0" w:after="0" w:afterAutospacing="0"/>
        <w:rPr>
          <w:rFonts w:ascii="BookAntiqua" w:hAnsi="BookAntiqua"/>
          <w:i/>
          <w:iCs/>
          <w:sz w:val="21"/>
          <w:szCs w:val="21"/>
          <w:lang w:val="pt-BR"/>
        </w:rPr>
      </w:pPr>
    </w:p>
    <w:p w14:paraId="53453CFC" w14:textId="5BBF0815" w:rsidR="00A14116" w:rsidRPr="004D642E" w:rsidRDefault="00BB61A4" w:rsidP="00DA6E6C">
      <w:pPr>
        <w:pStyle w:val="NormalWeb"/>
        <w:spacing w:before="0" w:beforeAutospacing="0" w:after="0" w:afterAutospacing="0"/>
        <w:jc w:val="both"/>
        <w:rPr>
          <w:rFonts w:ascii="BookAntiqua" w:hAnsi="BookAntiqua"/>
          <w:i/>
          <w:iCs/>
          <w:u w:val="single"/>
          <w:lang w:val="pt-BR"/>
        </w:rPr>
      </w:pPr>
      <w:r>
        <w:rPr>
          <w:rFonts w:ascii="BookAntiqua" w:hAnsi="BookAntiqua"/>
          <w:i/>
          <w:iCs/>
          <w:lang w:val="pt-BR"/>
        </w:rPr>
        <w:t xml:space="preserve">Pursuant to </w:t>
      </w:r>
      <w:r w:rsidR="00EC72DB" w:rsidRPr="00EC72DB">
        <w:rPr>
          <w:rFonts w:ascii="BookAntiqua" w:hAnsi="BookAntiqua"/>
          <w:i/>
          <w:iCs/>
          <w:lang w:val="pt-BR"/>
        </w:rPr>
        <w:t xml:space="preserve">Section 2 of </w:t>
      </w:r>
      <w:r w:rsidR="008118B4">
        <w:rPr>
          <w:rFonts w:ascii="BookAntiqua" w:hAnsi="BookAntiqua"/>
          <w:i/>
          <w:iCs/>
          <w:lang w:val="pt-BR"/>
        </w:rPr>
        <w:t xml:space="preserve">Department Energy Act </w:t>
      </w:r>
      <w:r w:rsidR="00EC72DB" w:rsidRPr="00EC72DB">
        <w:rPr>
          <w:rFonts w:ascii="BookAntiqua" w:hAnsi="BookAntiqua"/>
          <w:i/>
          <w:iCs/>
          <w:lang w:val="pt-BR"/>
        </w:rPr>
        <w:t xml:space="preserve">Republic Act (RA) No. 7638, as amended, otherwise known as the “Department of Energy Act of 1992”, </w:t>
      </w:r>
      <w:r w:rsidR="009B6641">
        <w:rPr>
          <w:rFonts w:ascii="BookAntiqua" w:hAnsi="BookAntiqua"/>
          <w:i/>
          <w:iCs/>
          <w:lang w:val="pt-BR"/>
        </w:rPr>
        <w:t>Section 2 of the Renewable Energy Act</w:t>
      </w:r>
      <w:r w:rsidR="00274F78">
        <w:rPr>
          <w:rFonts w:ascii="BookAntiqua" w:hAnsi="BookAntiqua"/>
          <w:i/>
          <w:iCs/>
          <w:lang w:val="pt-BR"/>
        </w:rPr>
        <w:t xml:space="preserve">, RA 9513, </w:t>
      </w:r>
      <w:r w:rsidR="005355AC">
        <w:rPr>
          <w:rFonts w:ascii="BookAntiqua" w:hAnsi="BookAntiqua"/>
          <w:i/>
          <w:iCs/>
          <w:lang w:val="pt-BR"/>
        </w:rPr>
        <w:t xml:space="preserve">and the pertinente provisions of </w:t>
      </w:r>
      <w:r w:rsidR="001B2FA0">
        <w:rPr>
          <w:rFonts w:ascii="BookAntiqua" w:hAnsi="BookAntiqua"/>
          <w:i/>
          <w:iCs/>
          <w:lang w:val="pt-BR"/>
        </w:rPr>
        <w:t xml:space="preserve">the </w:t>
      </w:r>
      <w:r w:rsidR="00256027" w:rsidRPr="00256027">
        <w:rPr>
          <w:rFonts w:ascii="BookAntiqua" w:hAnsi="BookAntiqua"/>
          <w:i/>
          <w:iCs/>
          <w:lang w:val="pt-BR"/>
        </w:rPr>
        <w:t>Implementing Rules and Regulations (IRR)</w:t>
      </w:r>
      <w:r w:rsidR="00F367F3">
        <w:rPr>
          <w:rFonts w:ascii="BookAntiqua" w:hAnsi="BookAntiqua"/>
          <w:i/>
          <w:iCs/>
          <w:lang w:val="pt-BR"/>
        </w:rPr>
        <w:t xml:space="preserve"> covered by </w:t>
      </w:r>
      <w:r w:rsidR="00F367F3" w:rsidRPr="00256027">
        <w:rPr>
          <w:rFonts w:ascii="BookAntiqua" w:hAnsi="BookAntiqua"/>
          <w:i/>
          <w:iCs/>
          <w:lang w:val="pt-BR"/>
        </w:rPr>
        <w:t>Department Circular (DC) No. DC2009-05-0008</w:t>
      </w:r>
      <w:r w:rsidR="00F367F3">
        <w:rPr>
          <w:rFonts w:ascii="BookAntiqua" w:hAnsi="BookAntiqua"/>
          <w:i/>
          <w:iCs/>
          <w:lang w:val="pt-BR"/>
        </w:rPr>
        <w:t xml:space="preserve"> and</w:t>
      </w:r>
      <w:r w:rsidR="00F367F3" w:rsidRPr="00F367F3">
        <w:rPr>
          <w:rFonts w:ascii="BookAntiqua" w:hAnsi="BookAntiqua"/>
          <w:i/>
          <w:iCs/>
          <w:lang w:val="pt-BR"/>
        </w:rPr>
        <w:t xml:space="preserve"> </w:t>
      </w:r>
      <w:r w:rsidR="00F367F3" w:rsidRPr="00256027">
        <w:rPr>
          <w:rFonts w:ascii="BookAntiqua" w:hAnsi="BookAntiqua"/>
          <w:i/>
          <w:iCs/>
          <w:lang w:val="pt-BR"/>
        </w:rPr>
        <w:t xml:space="preserve">Department Circular (DC) No. </w:t>
      </w:r>
      <w:r w:rsidR="00F367F3">
        <w:rPr>
          <w:rFonts w:ascii="BookAntiqua" w:hAnsi="BookAntiqua"/>
          <w:i/>
          <w:iCs/>
          <w:lang w:val="pt-BR"/>
        </w:rPr>
        <w:t xml:space="preserve">[DC No. </w:t>
      </w:r>
      <w:r w:rsidR="008D55A2">
        <w:rPr>
          <w:rFonts w:ascii="BookAntiqua" w:hAnsi="BookAntiqua"/>
          <w:i/>
          <w:iCs/>
          <w:lang w:val="pt-BR"/>
        </w:rPr>
        <w:t>OMNI REVISIONS]</w:t>
      </w:r>
      <w:r w:rsidR="00CD3200" w:rsidRPr="00CD3200">
        <w:rPr>
          <w:rFonts w:ascii="BookAntiqua" w:hAnsi="BookAntiqua"/>
          <w:i/>
          <w:iCs/>
          <w:lang w:val="pt-BR"/>
        </w:rPr>
        <w:t xml:space="preserve">, </w:t>
      </w:r>
      <w:r w:rsidR="0086625C">
        <w:rPr>
          <w:rFonts w:ascii="BookAntiqua" w:hAnsi="BookAntiqua"/>
          <w:i/>
          <w:iCs/>
          <w:lang w:val="pt-BR"/>
        </w:rPr>
        <w:t>the Departent hereby grants this Certificate of Authority to:</w:t>
      </w:r>
    </w:p>
    <w:p w14:paraId="2DB335A6" w14:textId="77777777" w:rsidR="00544635" w:rsidRDefault="00544635" w:rsidP="00AE4A23">
      <w:pPr>
        <w:pStyle w:val="NormalWeb"/>
        <w:spacing w:before="0" w:beforeAutospacing="0" w:after="0" w:afterAutospacing="0"/>
        <w:rPr>
          <w:lang w:val="pt-BR"/>
        </w:rPr>
      </w:pPr>
    </w:p>
    <w:p w14:paraId="0C855025" w14:textId="1CFE10E1" w:rsidR="006B1EED" w:rsidRPr="00410AB4" w:rsidRDefault="00395AF1" w:rsidP="006B1EED">
      <w:pPr>
        <w:pStyle w:val="NormalWeb"/>
        <w:spacing w:before="0" w:beforeAutospacing="0" w:after="0" w:afterAutospacing="0"/>
        <w:jc w:val="center"/>
        <w:rPr>
          <w:rFonts w:ascii="BookAntiqua" w:hAnsi="BookAntiqua"/>
          <w:i/>
          <w:iCs/>
          <w:sz w:val="42"/>
          <w:szCs w:val="48"/>
        </w:rPr>
      </w:pPr>
      <w:r>
        <w:rPr>
          <w:rFonts w:ascii="BookAntiqua" w:hAnsi="BookAntiqua"/>
          <w:i/>
          <w:iCs/>
          <w:sz w:val="42"/>
          <w:szCs w:val="48"/>
        </w:rPr>
        <w:t>GEOTHERMAL</w:t>
      </w:r>
      <w:r w:rsidR="006B1EED">
        <w:rPr>
          <w:rFonts w:ascii="BookAntiqua" w:hAnsi="BookAntiqua"/>
          <w:i/>
          <w:iCs/>
          <w:sz w:val="42"/>
          <w:szCs w:val="48"/>
        </w:rPr>
        <w:t xml:space="preserve"> DEVELOPER</w:t>
      </w:r>
    </w:p>
    <w:p w14:paraId="48550DE6" w14:textId="515FFF5F" w:rsidR="00F512FD" w:rsidRDefault="00511FD5" w:rsidP="00395AF1">
      <w:pPr>
        <w:pStyle w:val="NormalWeb"/>
        <w:spacing w:before="0" w:beforeAutospacing="0" w:after="0" w:afterAutospacing="0"/>
        <w:jc w:val="center"/>
        <w:rPr>
          <w:lang w:val="pt-BR"/>
        </w:rPr>
      </w:pPr>
      <w:r>
        <w:rPr>
          <w:lang w:val="pt-BR"/>
        </w:rPr>
        <w:t xml:space="preserve">as the exclusive Geothermal </w:t>
      </w:r>
      <w:r w:rsidR="00395AF1">
        <w:rPr>
          <w:lang w:val="pt-BR"/>
        </w:rPr>
        <w:t>D</w:t>
      </w:r>
      <w:r>
        <w:rPr>
          <w:lang w:val="pt-BR"/>
        </w:rPr>
        <w:t xml:space="preserve">eveloper of </w:t>
      </w:r>
      <w:r w:rsidR="00CF32DD">
        <w:rPr>
          <w:lang w:val="pt-BR"/>
        </w:rPr>
        <w:t>the</w:t>
      </w:r>
    </w:p>
    <w:p w14:paraId="776E5F87" w14:textId="59B7F8CD" w:rsidR="00395AF1" w:rsidRPr="00410AB4" w:rsidRDefault="00395AF1" w:rsidP="00395AF1">
      <w:pPr>
        <w:pStyle w:val="NormalWeb"/>
        <w:spacing w:before="0" w:beforeAutospacing="0" w:after="0" w:afterAutospacing="0"/>
        <w:jc w:val="center"/>
        <w:rPr>
          <w:rFonts w:ascii="BookAntiqua" w:hAnsi="BookAntiqua"/>
          <w:i/>
          <w:iCs/>
          <w:sz w:val="42"/>
          <w:szCs w:val="48"/>
        </w:rPr>
      </w:pPr>
      <w:r>
        <w:rPr>
          <w:rFonts w:ascii="BookAntiqua" w:hAnsi="BookAntiqua"/>
          <w:i/>
          <w:iCs/>
          <w:sz w:val="42"/>
          <w:szCs w:val="48"/>
        </w:rPr>
        <w:t>GEOTHERMAL PROJECT</w:t>
      </w:r>
    </w:p>
    <w:p w14:paraId="6F0A0512" w14:textId="77777777" w:rsidR="00395AF1" w:rsidRDefault="00395AF1" w:rsidP="00056158">
      <w:pPr>
        <w:pStyle w:val="NormalWeb"/>
        <w:spacing w:before="0" w:beforeAutospacing="0" w:after="0" w:afterAutospacing="0"/>
        <w:jc w:val="both"/>
        <w:rPr>
          <w:rFonts w:ascii="BookAntiqua" w:hAnsi="BookAntiqua"/>
          <w:i/>
          <w:iCs/>
        </w:rPr>
      </w:pPr>
    </w:p>
    <w:p w14:paraId="4B285A50" w14:textId="6EAFD971" w:rsidR="00056158" w:rsidRPr="004D642E" w:rsidRDefault="00056158" w:rsidP="00477A26">
      <w:pPr>
        <w:pStyle w:val="NormalWeb"/>
        <w:spacing w:before="0" w:beforeAutospacing="0" w:after="0" w:afterAutospacing="0"/>
        <w:jc w:val="both"/>
        <w:rPr>
          <w:rFonts w:ascii="BookAntiqua" w:hAnsi="BookAntiqua"/>
          <w:i/>
          <w:iCs/>
        </w:rPr>
      </w:pPr>
      <w:r w:rsidRPr="004D642E">
        <w:rPr>
          <w:rFonts w:ascii="BookAntiqua" w:hAnsi="BookAntiqua"/>
          <w:i/>
          <w:iCs/>
        </w:rPr>
        <w:t>covering an area of (area)</w:t>
      </w:r>
      <w:r w:rsidR="00035A75">
        <w:rPr>
          <w:rFonts w:ascii="BookAntiqua" w:hAnsi="BookAntiqua"/>
          <w:i/>
          <w:iCs/>
        </w:rPr>
        <w:t xml:space="preserve"> </w:t>
      </w:r>
      <w:r w:rsidRPr="004D642E">
        <w:rPr>
          <w:rFonts w:ascii="BookAntiqua" w:hAnsi="BookAntiqua"/>
          <w:i/>
          <w:iCs/>
        </w:rPr>
        <w:t>hectares situated at (covered municipality, provinces) more particularly</w:t>
      </w:r>
      <w:r w:rsidR="00035A75">
        <w:rPr>
          <w:rFonts w:ascii="BookAntiqua" w:hAnsi="BookAntiqua"/>
          <w:i/>
          <w:iCs/>
        </w:rPr>
        <w:t xml:space="preserve"> </w:t>
      </w:r>
      <w:r w:rsidRPr="004D642E">
        <w:rPr>
          <w:rFonts w:ascii="BookAntiqua" w:hAnsi="BookAntiqua"/>
          <w:i/>
          <w:iCs/>
        </w:rPr>
        <w:t>described</w:t>
      </w:r>
      <w:r w:rsidR="00B02B8E">
        <w:rPr>
          <w:rFonts w:ascii="BookAntiqua" w:hAnsi="BookAntiqua"/>
          <w:i/>
          <w:iCs/>
        </w:rPr>
        <w:t xml:space="preserve"> </w:t>
      </w:r>
      <w:r w:rsidR="00FD32DE">
        <w:rPr>
          <w:rFonts w:ascii="BookAntiqua" w:hAnsi="BookAntiqua"/>
          <w:i/>
          <w:iCs/>
        </w:rPr>
        <w:t>in a map with its technical description attached herein as Annex “A”</w:t>
      </w:r>
      <w:r w:rsidR="0016254D">
        <w:rPr>
          <w:rFonts w:ascii="BookAntiqua" w:hAnsi="BookAntiqua"/>
          <w:i/>
          <w:iCs/>
        </w:rPr>
        <w:t>.</w:t>
      </w:r>
    </w:p>
    <w:p w14:paraId="754D3B38" w14:textId="77777777" w:rsidR="006C5A3F" w:rsidRDefault="006C5A3F" w:rsidP="00056158">
      <w:pPr>
        <w:pStyle w:val="NormalWeb"/>
        <w:spacing w:before="0" w:beforeAutospacing="0" w:after="0" w:afterAutospacing="0"/>
        <w:jc w:val="both"/>
        <w:rPr>
          <w:rFonts w:ascii="BookAntiqua" w:hAnsi="BookAntiqua"/>
          <w:i/>
          <w:iCs/>
        </w:rPr>
      </w:pPr>
    </w:p>
    <w:p w14:paraId="22282AB4" w14:textId="1A0C21F2" w:rsidR="00420710" w:rsidRPr="004D642E" w:rsidRDefault="78AF4011" w:rsidP="282C40C3">
      <w:pPr>
        <w:jc w:val="both"/>
        <w:rPr>
          <w:rFonts w:ascii="Book Antiqua" w:eastAsia="Calibri" w:hAnsi="Book Antiqua" w:cs="Times New Roman"/>
          <w:i/>
          <w:iCs/>
          <w:lang w:val="en-US"/>
        </w:rPr>
      </w:pPr>
      <w:r w:rsidRPr="282C40C3">
        <w:rPr>
          <w:rFonts w:ascii="Book Antiqua" w:hAnsi="Book Antiqua" w:cs="Arial"/>
          <w:i/>
          <w:iCs/>
          <w:lang w:val="en-US"/>
        </w:rPr>
        <w:t>Th</w:t>
      </w:r>
      <w:r w:rsidR="55A94CA1" w:rsidRPr="282C40C3">
        <w:rPr>
          <w:rFonts w:ascii="Book Antiqua" w:hAnsi="Book Antiqua" w:cs="Arial"/>
          <w:i/>
          <w:iCs/>
          <w:lang w:val="en-US"/>
        </w:rPr>
        <w:t xml:space="preserve">e award of this COA </w:t>
      </w:r>
      <w:r w:rsidR="00D23F25">
        <w:rPr>
          <w:rFonts w:ascii="Book Antiqua" w:hAnsi="Book Antiqua" w:cs="Arial"/>
          <w:i/>
          <w:iCs/>
          <w:lang w:val="en-US"/>
        </w:rPr>
        <w:t>(COA No.)</w:t>
      </w:r>
      <w:r w:rsidR="55A94CA1" w:rsidRPr="282C40C3">
        <w:rPr>
          <w:rFonts w:ascii="Book Antiqua" w:hAnsi="Book Antiqua" w:cs="Arial"/>
          <w:i/>
          <w:iCs/>
          <w:lang w:val="en-US"/>
        </w:rPr>
        <w:t xml:space="preserve"> that [Geothermal Developer] as sufficiently complied with</w:t>
      </w:r>
      <w:r w:rsidR="6CA3F6DB" w:rsidRPr="282C40C3">
        <w:rPr>
          <w:rFonts w:ascii="Book Antiqua" w:hAnsi="Book Antiqua" w:cs="Arial"/>
          <w:i/>
          <w:iCs/>
          <w:lang w:val="en-US"/>
        </w:rPr>
        <w:t xml:space="preserve"> the</w:t>
      </w:r>
      <w:r w:rsidR="55A94CA1" w:rsidRPr="282C40C3">
        <w:rPr>
          <w:rFonts w:ascii="Book Antiqua" w:hAnsi="Book Antiqua" w:cs="Arial"/>
          <w:i/>
          <w:iCs/>
          <w:lang w:val="en-US"/>
        </w:rPr>
        <w:t xml:space="preserve"> requirements set forth in the </w:t>
      </w:r>
      <w:r w:rsidR="0084493A">
        <w:rPr>
          <w:rFonts w:ascii="Book Antiqua" w:hAnsi="Book Antiqua" w:cs="Arial"/>
          <w:i/>
          <w:iCs/>
          <w:lang w:val="en-US"/>
        </w:rPr>
        <w:t>“</w:t>
      </w:r>
      <w:r w:rsidR="55A94CA1" w:rsidRPr="282C40C3">
        <w:rPr>
          <w:rFonts w:ascii="Book Antiqua" w:hAnsi="Book Antiqua" w:cs="Arial"/>
          <w:i/>
          <w:iCs/>
          <w:lang w:val="en-US"/>
        </w:rPr>
        <w:t>Revised Omnibus Guidelines Governing the Award and Administration of Renewable Energy Contracts and the Registration of Renewable Energy Developers “of the</w:t>
      </w:r>
      <w:r w:rsidR="55A94CA1" w:rsidRPr="282C40C3">
        <w:rPr>
          <w:rFonts w:ascii="Book Antiqua" w:eastAsia="Calibri" w:hAnsi="Book Antiqua" w:cs="Times New Roman"/>
          <w:i/>
          <w:iCs/>
          <w:lang w:val="en-US"/>
        </w:rPr>
        <w:t xml:space="preserve"> Department of Energy (DOE</w:t>
      </w:r>
      <w:r w:rsidR="48FB8563" w:rsidRPr="282C40C3">
        <w:rPr>
          <w:rFonts w:ascii="Book Antiqua" w:hAnsi="Book Antiqua" w:cs="Arial"/>
          <w:i/>
          <w:iCs/>
          <w:lang w:val="en-US"/>
        </w:rPr>
        <w:t xml:space="preserve">) and have shown ___ interest and </w:t>
      </w:r>
      <w:r w:rsidR="6CA3F6DB" w:rsidRPr="282C40C3">
        <w:rPr>
          <w:rFonts w:ascii="Book Antiqua" w:hAnsi="Book Antiqua" w:cs="Arial"/>
          <w:i/>
          <w:iCs/>
          <w:lang w:val="en-US"/>
        </w:rPr>
        <w:t>capability</w:t>
      </w:r>
      <w:r w:rsidR="48FB8563" w:rsidRPr="282C40C3">
        <w:rPr>
          <w:rFonts w:ascii="Book Antiqua" w:hAnsi="Book Antiqua" w:cs="Arial"/>
          <w:i/>
          <w:iCs/>
          <w:lang w:val="en-US"/>
        </w:rPr>
        <w:t xml:space="preserve"> to undertake the </w:t>
      </w:r>
      <w:r w:rsidR="6CA3F6DB" w:rsidRPr="282C40C3">
        <w:rPr>
          <w:rFonts w:ascii="Book Antiqua" w:hAnsi="Book Antiqua" w:cs="Arial"/>
          <w:i/>
          <w:iCs/>
          <w:lang w:val="en-US"/>
        </w:rPr>
        <w:t>exploration</w:t>
      </w:r>
      <w:r w:rsidR="5FA9BF6A" w:rsidRPr="282C40C3">
        <w:rPr>
          <w:rFonts w:ascii="Book Antiqua" w:hAnsi="Book Antiqua" w:cs="Arial"/>
          <w:i/>
          <w:iCs/>
          <w:lang w:val="en-US"/>
        </w:rPr>
        <w:t xml:space="preserve"> of geothermal energy resource.</w:t>
      </w:r>
    </w:p>
    <w:p w14:paraId="0F4776A3" w14:textId="77777777" w:rsidR="00420710" w:rsidRDefault="00420710" w:rsidP="00056158">
      <w:pPr>
        <w:pStyle w:val="NormalWeb"/>
        <w:spacing w:before="0" w:beforeAutospacing="0" w:after="0" w:afterAutospacing="0"/>
        <w:jc w:val="both"/>
        <w:rPr>
          <w:rFonts w:ascii="BookAntiqua" w:hAnsi="BookAntiqua"/>
          <w:i/>
          <w:iCs/>
        </w:rPr>
      </w:pPr>
    </w:p>
    <w:p w14:paraId="2CF2EB21" w14:textId="1BEA86F0" w:rsidR="00056158" w:rsidRPr="004D642E" w:rsidRDefault="001A26ED" w:rsidP="00056158">
      <w:pPr>
        <w:pStyle w:val="NormalWeb"/>
        <w:spacing w:before="0" w:beforeAutospacing="0" w:after="0" w:afterAutospacing="0"/>
        <w:jc w:val="both"/>
        <w:rPr>
          <w:rFonts w:ascii="BookAntiqua" w:hAnsi="BookAntiqua"/>
          <w:i/>
          <w:iCs/>
        </w:rPr>
      </w:pPr>
      <w:r>
        <w:rPr>
          <w:rFonts w:ascii="BookAntiqua" w:hAnsi="BookAntiqua"/>
          <w:i/>
          <w:iCs/>
        </w:rPr>
        <w:t xml:space="preserve">By virtue of this COA, the </w:t>
      </w:r>
      <w:r w:rsidR="00724E20">
        <w:rPr>
          <w:rFonts w:ascii="BookAntiqua" w:hAnsi="BookAntiqua"/>
          <w:i/>
          <w:iCs/>
        </w:rPr>
        <w:t xml:space="preserve">abovementioned </w:t>
      </w:r>
      <w:r w:rsidR="00EE45AF">
        <w:rPr>
          <w:rFonts w:ascii="BookAntiqua" w:hAnsi="BookAntiqua"/>
          <w:i/>
          <w:iCs/>
        </w:rPr>
        <w:t>Geothermal</w:t>
      </w:r>
      <w:r w:rsidR="00724E20">
        <w:rPr>
          <w:rFonts w:ascii="BookAntiqua" w:hAnsi="BookAntiqua"/>
          <w:i/>
          <w:iCs/>
        </w:rPr>
        <w:t xml:space="preserve"> Developer is given the</w:t>
      </w:r>
      <w:r w:rsidR="00056158" w:rsidRPr="004D642E">
        <w:rPr>
          <w:rFonts w:ascii="BookAntiqua" w:hAnsi="BookAntiqua"/>
          <w:i/>
          <w:iCs/>
        </w:rPr>
        <w:t xml:space="preserve"> exclusive endorsement to secure the necessary permits or certifications and tenurial instruments from government agencies, entities or instrumentalities having jurisdiction over any aspect of the geothermal operations and conduct pre-feasibility studies for the (Geothermal Project)</w:t>
      </w:r>
      <w:r w:rsidR="00D72247">
        <w:rPr>
          <w:rFonts w:ascii="BookAntiqua" w:hAnsi="BookAntiqua"/>
          <w:i/>
          <w:iCs/>
        </w:rPr>
        <w:t xml:space="preserve">. </w:t>
      </w:r>
    </w:p>
    <w:p w14:paraId="22BA749C" w14:textId="77777777" w:rsidR="00544635" w:rsidRPr="004D642E" w:rsidRDefault="00544635" w:rsidP="00D621B3">
      <w:pPr>
        <w:pStyle w:val="NormalWeb"/>
        <w:spacing w:before="0" w:beforeAutospacing="0" w:after="0" w:afterAutospacing="0"/>
        <w:jc w:val="both"/>
      </w:pPr>
    </w:p>
    <w:p w14:paraId="78405DB7" w14:textId="1D06ED5A" w:rsidR="005C3BE2" w:rsidRPr="004D642E" w:rsidRDefault="062AF103" w:rsidP="2DA5D9FA">
      <w:pPr>
        <w:jc w:val="both"/>
        <w:rPr>
          <w:rFonts w:ascii="Book Antiqua" w:eastAsia="Calibri" w:hAnsi="Book Antiqua" w:cs="Times New Roman"/>
          <w:i/>
          <w:iCs/>
          <w:lang w:val="en-US"/>
        </w:rPr>
      </w:pPr>
      <w:r w:rsidRPr="2DA5D9FA">
        <w:rPr>
          <w:rFonts w:ascii="Book Antiqua" w:eastAsia="Calibri" w:hAnsi="Book Antiqua" w:cs="Times New Roman"/>
          <w:i/>
          <w:iCs/>
          <w:lang w:val="en-US"/>
        </w:rPr>
        <w:t xml:space="preserve">This </w:t>
      </w:r>
      <w:r w:rsidR="00781A3D" w:rsidRPr="2DA5D9FA">
        <w:rPr>
          <w:rFonts w:ascii="Book Antiqua" w:eastAsia="Calibri" w:hAnsi="Book Antiqua" w:cs="Times New Roman"/>
          <w:i/>
          <w:iCs/>
          <w:lang w:val="en-US"/>
        </w:rPr>
        <w:t xml:space="preserve">COA shall </w:t>
      </w:r>
      <w:r w:rsidR="00CA459E" w:rsidRPr="2DA5D9FA">
        <w:rPr>
          <w:rFonts w:ascii="Book Antiqua" w:eastAsia="Calibri" w:hAnsi="Book Antiqua" w:cs="Times New Roman"/>
          <w:i/>
          <w:iCs/>
          <w:lang w:val="en-US"/>
        </w:rPr>
        <w:t xml:space="preserve">take effect </w:t>
      </w:r>
      <w:r w:rsidR="00070C9F" w:rsidRPr="2DA5D9FA">
        <w:rPr>
          <w:rFonts w:ascii="Book Antiqua" w:eastAsia="Calibri" w:hAnsi="Book Antiqua" w:cs="Times New Roman"/>
          <w:i/>
          <w:iCs/>
          <w:lang w:val="en-US"/>
        </w:rPr>
        <w:t>on</w:t>
      </w:r>
      <w:r w:rsidR="00CA459E" w:rsidRPr="2DA5D9FA">
        <w:rPr>
          <w:rFonts w:ascii="Book Antiqua" w:eastAsia="Calibri" w:hAnsi="Book Antiqua" w:cs="Times New Roman"/>
          <w:i/>
          <w:iCs/>
          <w:lang w:val="en-US"/>
        </w:rPr>
        <w:t xml:space="preserve"> the Date of Issuance and shall remain valid for a period not extending three (3) years.</w:t>
      </w:r>
      <w:r w:rsidR="0025618D" w:rsidRPr="2DA5D9FA">
        <w:rPr>
          <w:rFonts w:ascii="Book Antiqua" w:eastAsia="Calibri" w:hAnsi="Book Antiqua" w:cs="Times New Roman"/>
          <w:i/>
          <w:iCs/>
          <w:lang w:val="en-US"/>
        </w:rPr>
        <w:t xml:space="preserve"> </w:t>
      </w:r>
      <w:r w:rsidR="00CA459E" w:rsidRPr="2DA5D9FA">
        <w:rPr>
          <w:rFonts w:ascii="Book Antiqua" w:eastAsia="Calibri" w:hAnsi="Book Antiqua" w:cs="Times New Roman"/>
          <w:i/>
          <w:iCs/>
          <w:lang w:val="en-US"/>
        </w:rPr>
        <w:t>Failure to give written notice within three (3) -year period to execute the G</w:t>
      </w:r>
      <w:r w:rsidR="00DA3EAF" w:rsidRPr="2DA5D9FA">
        <w:rPr>
          <w:rFonts w:ascii="Book Antiqua" w:eastAsia="Calibri" w:hAnsi="Book Antiqua" w:cs="Times New Roman"/>
          <w:i/>
          <w:iCs/>
          <w:lang w:val="en-US"/>
        </w:rPr>
        <w:t xml:space="preserve">eothermal </w:t>
      </w:r>
      <w:r w:rsidR="00CA459E" w:rsidRPr="2DA5D9FA">
        <w:rPr>
          <w:rFonts w:ascii="Book Antiqua" w:eastAsia="Calibri" w:hAnsi="Book Antiqua" w:cs="Times New Roman"/>
          <w:i/>
          <w:iCs/>
          <w:lang w:val="en-US"/>
        </w:rPr>
        <w:t>S</w:t>
      </w:r>
      <w:r w:rsidR="00DA3EAF" w:rsidRPr="2DA5D9FA">
        <w:rPr>
          <w:rFonts w:ascii="Book Antiqua" w:eastAsia="Calibri" w:hAnsi="Book Antiqua" w:cs="Times New Roman"/>
          <w:i/>
          <w:iCs/>
          <w:lang w:val="en-US"/>
        </w:rPr>
        <w:t xml:space="preserve">ervice </w:t>
      </w:r>
      <w:r w:rsidR="00CA459E" w:rsidRPr="2DA5D9FA">
        <w:rPr>
          <w:rFonts w:ascii="Book Antiqua" w:eastAsia="Calibri" w:hAnsi="Book Antiqua" w:cs="Times New Roman"/>
          <w:i/>
          <w:iCs/>
          <w:lang w:val="en-US"/>
        </w:rPr>
        <w:t>C</w:t>
      </w:r>
      <w:r w:rsidR="00DA3EAF" w:rsidRPr="2DA5D9FA">
        <w:rPr>
          <w:rFonts w:ascii="Book Antiqua" w:eastAsia="Calibri" w:hAnsi="Book Antiqua" w:cs="Times New Roman"/>
          <w:i/>
          <w:iCs/>
          <w:lang w:val="en-US"/>
        </w:rPr>
        <w:t>ontract (GSC)</w:t>
      </w:r>
      <w:r w:rsidR="00CA459E" w:rsidRPr="2DA5D9FA">
        <w:rPr>
          <w:rFonts w:ascii="Book Antiqua" w:eastAsia="Calibri" w:hAnsi="Book Antiqua" w:cs="Times New Roman"/>
          <w:i/>
          <w:iCs/>
          <w:lang w:val="en-US"/>
        </w:rPr>
        <w:t xml:space="preserve"> and a proposed Work </w:t>
      </w:r>
      <w:r w:rsidR="0025618D" w:rsidRPr="2DA5D9FA">
        <w:rPr>
          <w:rFonts w:ascii="Book Antiqua" w:eastAsia="Calibri" w:hAnsi="Book Antiqua" w:cs="Times New Roman"/>
          <w:i/>
          <w:iCs/>
          <w:lang w:val="en-US"/>
        </w:rPr>
        <w:t>Program shall</w:t>
      </w:r>
      <w:r w:rsidR="00CA459E" w:rsidRPr="2DA5D9FA">
        <w:rPr>
          <w:rFonts w:ascii="Book Antiqua" w:eastAsia="Calibri" w:hAnsi="Book Antiqua" w:cs="Times New Roman"/>
          <w:i/>
          <w:iCs/>
          <w:lang w:val="en-US"/>
        </w:rPr>
        <w:t xml:space="preserve"> be deemed abandonment of the GSC Application as stipulated in Section 6.4.3 of Chapter III of DC No. _____.</w:t>
      </w:r>
      <w:r w:rsidR="00781A3D" w:rsidRPr="2DA5D9FA">
        <w:rPr>
          <w:rFonts w:ascii="Book Antiqua" w:eastAsia="Calibri" w:hAnsi="Book Antiqua" w:cs="Times New Roman"/>
          <w:i/>
          <w:iCs/>
          <w:lang w:val="en-US"/>
        </w:rPr>
        <w:t xml:space="preserve"> </w:t>
      </w:r>
      <w:r w:rsidR="305C5C21" w:rsidRPr="2DA5D9FA">
        <w:rPr>
          <w:rFonts w:ascii="Arial" w:hAnsi="Arial" w:cs="Arial"/>
          <w:i/>
          <w:iCs/>
          <w:kern w:val="2"/>
          <w:lang w:val="en-US"/>
          <w14:ligatures w14:val="standardContextual"/>
        </w:rPr>
        <w:t>“</w:t>
      </w:r>
    </w:p>
    <w:p w14:paraId="2DB9DBC1" w14:textId="585826C5" w:rsidR="005C3BE2" w:rsidRDefault="005C3BE2" w:rsidP="005C3BE2">
      <w:pPr>
        <w:jc w:val="both"/>
        <w:outlineLvl w:val="1"/>
        <w:rPr>
          <w:rFonts w:ascii="Book Antiqua" w:hAnsi="Book Antiqua" w:cs="Arial"/>
          <w:kern w:val="2"/>
          <w:lang w:val="en-US"/>
          <w14:ligatures w14:val="standardContextual"/>
        </w:rPr>
      </w:pPr>
    </w:p>
    <w:p w14:paraId="31F6A05E" w14:textId="01697683" w:rsidR="00070C9F" w:rsidRDefault="00070C9F" w:rsidP="005C3BE2">
      <w:pPr>
        <w:jc w:val="both"/>
        <w:outlineLvl w:val="1"/>
        <w:rPr>
          <w:rFonts w:ascii="Book Antiqua" w:hAnsi="Book Antiqua" w:cs="Arial"/>
          <w:kern w:val="2"/>
          <w:lang w:val="en-US"/>
          <w14:ligatures w14:val="standardContextual"/>
        </w:rPr>
      </w:pPr>
      <w:r>
        <w:rPr>
          <w:rFonts w:ascii="Book Antiqua" w:hAnsi="Book Antiqua" w:cs="Arial"/>
          <w:kern w:val="2"/>
          <w:lang w:val="en-US"/>
          <w14:ligatures w14:val="standardContextual"/>
        </w:rPr>
        <w:t>Given this ____ day of ____________, Bonifacio Global City, Taguig City, Philippines.</w:t>
      </w:r>
    </w:p>
    <w:p w14:paraId="2833DA2A" w14:textId="77777777" w:rsidR="00DD6FE6" w:rsidRDefault="00DD6FE6" w:rsidP="005C3BE2">
      <w:pPr>
        <w:jc w:val="both"/>
        <w:outlineLvl w:val="1"/>
        <w:rPr>
          <w:rFonts w:ascii="Book Antiqua" w:hAnsi="Book Antiqua" w:cs="Arial"/>
          <w:kern w:val="2"/>
          <w:lang w:val="en-US"/>
          <w14:ligatures w14:val="standardContextual"/>
        </w:rPr>
      </w:pPr>
    </w:p>
    <w:p w14:paraId="3888AA3C" w14:textId="77777777" w:rsidR="00EA0C0A" w:rsidRPr="004D642E" w:rsidRDefault="00EA0C0A" w:rsidP="00EA0C0A">
      <w:pPr>
        <w:jc w:val="both"/>
        <w:rPr>
          <w:rFonts w:ascii="Book Antiqua" w:hAnsi="Book Antiqua"/>
          <w:i/>
        </w:rPr>
      </w:pPr>
    </w:p>
    <w:p w14:paraId="6DF78541" w14:textId="77777777" w:rsidR="00EA0C0A" w:rsidRPr="004D642E" w:rsidRDefault="00EA0C0A" w:rsidP="00EA0C0A">
      <w:pPr>
        <w:rPr>
          <w:rFonts w:ascii="Book Antiqua" w:hAnsi="Book Antiqua"/>
          <w:i/>
        </w:rPr>
      </w:pPr>
    </w:p>
    <w:p w14:paraId="4BBFF710" w14:textId="77777777" w:rsidR="00EA0C0A" w:rsidRPr="004D642E" w:rsidRDefault="00EA0C0A" w:rsidP="00EA0C0A">
      <w:pPr>
        <w:rPr>
          <w:rFonts w:ascii="Book Antiqua" w:hAnsi="Book Antiqua"/>
          <w:i/>
        </w:rPr>
      </w:pPr>
      <w:r w:rsidRPr="004D642E">
        <w:rPr>
          <w:rFonts w:ascii="Book Antiqua" w:hAnsi="Book Antiqua"/>
          <w:i/>
        </w:rPr>
        <w:t>_____________________________</w:t>
      </w:r>
    </w:p>
    <w:p w14:paraId="1E760299" w14:textId="77777777" w:rsidR="00EA0C0A" w:rsidRPr="004D642E" w:rsidRDefault="00EA0C0A" w:rsidP="00EA0C0A">
      <w:pPr>
        <w:tabs>
          <w:tab w:val="left" w:pos="5760"/>
        </w:tabs>
        <w:rPr>
          <w:rFonts w:ascii="Book Antiqua" w:hAnsi="Book Antiqua"/>
          <w:b/>
          <w:i/>
        </w:rPr>
      </w:pPr>
      <w:r w:rsidRPr="004D642E">
        <w:rPr>
          <w:rFonts w:ascii="Book Antiqua" w:hAnsi="Book Antiqua"/>
          <w:b/>
          <w:i/>
        </w:rPr>
        <w:t>RAPHAEL P.M. LOTILLA</w:t>
      </w:r>
    </w:p>
    <w:p w14:paraId="7EFB6BBC" w14:textId="646DC78F" w:rsidR="006D5162" w:rsidRDefault="00EA0C0A" w:rsidP="00EA0C0A">
      <w:pPr>
        <w:pStyle w:val="NormalWeb"/>
        <w:spacing w:before="0" w:beforeAutospacing="0" w:after="0" w:afterAutospacing="0"/>
        <w:rPr>
          <w:rFonts w:ascii="BookAntiqua" w:hAnsi="BookAntiqua"/>
        </w:rPr>
        <w:sectPr w:rsidR="006D5162" w:rsidSect="00DA6E6C">
          <w:headerReference w:type="even" r:id="rId8"/>
          <w:headerReference w:type="default" r:id="rId9"/>
          <w:footerReference w:type="even" r:id="rId10"/>
          <w:footerReference w:type="default" r:id="rId11"/>
          <w:pgSz w:w="11906" w:h="16838" w:code="9"/>
          <w:pgMar w:top="1440" w:right="1440" w:bottom="1008" w:left="1440" w:header="706" w:footer="706" w:gutter="0"/>
          <w:cols w:space="708"/>
          <w:docGrid w:linePitch="360"/>
        </w:sectPr>
      </w:pPr>
      <w:r w:rsidRPr="004D642E">
        <w:rPr>
          <w:rFonts w:ascii="Book Antiqua" w:hAnsi="Book Antiqua"/>
          <w:i/>
        </w:rPr>
        <w:t>Secretary</w:t>
      </w:r>
    </w:p>
    <w:p w14:paraId="3B194388" w14:textId="77777777" w:rsidR="005B0B3A" w:rsidRDefault="005B0B3A" w:rsidP="00EA0C0A">
      <w:pPr>
        <w:pStyle w:val="NormalWeb"/>
        <w:spacing w:before="0" w:beforeAutospacing="0" w:after="0" w:afterAutospacing="0"/>
        <w:rPr>
          <w:rFonts w:ascii="BookAntiqua" w:hAnsi="BookAntiqua"/>
        </w:rPr>
      </w:pPr>
    </w:p>
    <w:p w14:paraId="53A3A582" w14:textId="77777777" w:rsidR="008747EF" w:rsidRDefault="008747EF">
      <w:pPr>
        <w:pStyle w:val="NormalWeb"/>
        <w:spacing w:before="0" w:beforeAutospacing="0" w:after="0" w:afterAutospacing="0" w:line="360" w:lineRule="auto"/>
        <w:rPr>
          <w:rFonts w:ascii="BookAntiqua" w:hAnsi="BookAntiqua"/>
          <w:sz w:val="23"/>
          <w:szCs w:val="22"/>
        </w:rPr>
      </w:pPr>
    </w:p>
    <w:p w14:paraId="39C38FC1" w14:textId="3E1F58EF" w:rsidR="00EA0C0A" w:rsidRPr="00147408" w:rsidRDefault="00EA0C0A" w:rsidP="00DA6E6C">
      <w:pPr>
        <w:pStyle w:val="NormalWeb"/>
        <w:spacing w:before="0" w:beforeAutospacing="0" w:after="0" w:afterAutospacing="0" w:line="360" w:lineRule="auto"/>
        <w:rPr>
          <w:rFonts w:ascii="BookAntiqua" w:hAnsi="BookAntiqua"/>
        </w:rPr>
      </w:pPr>
      <w:r w:rsidRPr="00147408">
        <w:rPr>
          <w:rFonts w:ascii="BookAntiqua" w:hAnsi="BookAntiqua"/>
        </w:rPr>
        <w:t>Name of Geothermal Developer</w:t>
      </w:r>
      <w:r w:rsidRPr="00147408">
        <w:rPr>
          <w:rFonts w:ascii="BookAntiqua" w:hAnsi="BookAntiqua"/>
        </w:rPr>
        <w:tab/>
      </w:r>
      <w:r w:rsidRPr="00147408">
        <w:rPr>
          <w:rFonts w:ascii="BookAntiqua" w:hAnsi="BookAntiqua"/>
        </w:rPr>
        <w:tab/>
        <w:t>:</w:t>
      </w:r>
      <w:r w:rsidR="00FC5C43" w:rsidRPr="00147408">
        <w:rPr>
          <w:rFonts w:ascii="BookAntiqua" w:hAnsi="BookAntiqua"/>
        </w:rPr>
        <w:tab/>
        <w:t>GEOTHERMAL DEVELOPER</w:t>
      </w:r>
    </w:p>
    <w:p w14:paraId="7D4B49C2" w14:textId="017A1969" w:rsidR="00AA0CAF" w:rsidRPr="00147408" w:rsidRDefault="00AA0CAF" w:rsidP="2DA5D9FA">
      <w:pPr>
        <w:pStyle w:val="NormalWeb"/>
        <w:spacing w:before="0" w:beforeAutospacing="0" w:after="0" w:afterAutospacing="0" w:line="360" w:lineRule="auto"/>
        <w:rPr>
          <w:rFonts w:ascii="BookAntiqua" w:hAnsi="BookAntiqua"/>
        </w:rPr>
      </w:pPr>
      <w:r w:rsidRPr="2DA5D9FA">
        <w:rPr>
          <w:rFonts w:ascii="BookAntiqua" w:hAnsi="BookAntiqua"/>
        </w:rPr>
        <w:t xml:space="preserve">Name of Geothermal </w:t>
      </w:r>
      <w:r w:rsidR="00B43C0F" w:rsidRPr="2DA5D9FA">
        <w:rPr>
          <w:rFonts w:ascii="BookAntiqua" w:hAnsi="BookAntiqua"/>
        </w:rPr>
        <w:t>Project</w:t>
      </w:r>
      <w:r>
        <w:tab/>
      </w:r>
      <w:r>
        <w:tab/>
      </w:r>
      <w:r w:rsidRPr="2DA5D9FA">
        <w:rPr>
          <w:rFonts w:ascii="BookAntiqua" w:hAnsi="BookAntiqua"/>
        </w:rPr>
        <w:t>:</w:t>
      </w:r>
      <w:r>
        <w:tab/>
      </w:r>
      <w:r w:rsidRPr="2DA5D9FA">
        <w:rPr>
          <w:rFonts w:ascii="BookAntiqua" w:hAnsi="BookAntiqua"/>
        </w:rPr>
        <w:t xml:space="preserve">GEOTHERMAL </w:t>
      </w:r>
      <w:r w:rsidR="00B43C0F" w:rsidRPr="2DA5D9FA">
        <w:rPr>
          <w:rFonts w:ascii="BookAntiqua" w:hAnsi="BookAntiqua"/>
        </w:rPr>
        <w:t>PROJECT</w:t>
      </w:r>
    </w:p>
    <w:p w14:paraId="47461CD9" w14:textId="01689260" w:rsidR="00AA0CAF" w:rsidRPr="00147408" w:rsidRDefault="00B43C0F" w:rsidP="2DA5D9FA">
      <w:pPr>
        <w:pStyle w:val="NormalWeb"/>
        <w:spacing w:before="0" w:beforeAutospacing="0" w:after="0" w:afterAutospacing="0" w:line="360" w:lineRule="auto"/>
        <w:rPr>
          <w:rFonts w:ascii="BookAntiqua" w:hAnsi="BookAntiqua"/>
        </w:rPr>
      </w:pPr>
      <w:r w:rsidRPr="2DA5D9FA">
        <w:rPr>
          <w:rFonts w:ascii="BookAntiqua" w:hAnsi="BookAntiqua"/>
        </w:rPr>
        <w:t>COA Number</w:t>
      </w:r>
      <w:r>
        <w:tab/>
      </w:r>
      <w:r>
        <w:tab/>
      </w:r>
      <w:r>
        <w:tab/>
      </w:r>
      <w:r w:rsidR="00124D1F">
        <w:tab/>
      </w:r>
      <w:r>
        <w:tab/>
      </w:r>
      <w:r w:rsidR="326CC007">
        <w:t>:</w:t>
      </w:r>
      <w:r>
        <w:tab/>
      </w:r>
      <w:r w:rsidRPr="2DA5D9FA">
        <w:rPr>
          <w:rFonts w:ascii="BookAntiqua" w:hAnsi="BookAntiqua"/>
        </w:rPr>
        <w:t>GCOA</w:t>
      </w:r>
    </w:p>
    <w:p w14:paraId="42FD5C3C" w14:textId="7E0B8B3E" w:rsidR="00070C9F" w:rsidRPr="00147408" w:rsidRDefault="00B43C0F" w:rsidP="2DA5D9FA">
      <w:pPr>
        <w:pStyle w:val="NormalWeb"/>
        <w:spacing w:before="0" w:beforeAutospacing="0" w:after="0" w:afterAutospacing="0" w:line="360" w:lineRule="auto"/>
      </w:pPr>
      <w:r w:rsidRPr="2DA5D9FA">
        <w:rPr>
          <w:rFonts w:ascii="BookAntiqua" w:hAnsi="BookAntiqua"/>
        </w:rPr>
        <w:t>Date of Issuance</w:t>
      </w:r>
      <w:r>
        <w:tab/>
      </w:r>
      <w:r>
        <w:tab/>
      </w:r>
      <w:r>
        <w:tab/>
      </w:r>
      <w:r>
        <w:tab/>
      </w:r>
      <w:r w:rsidR="00C8360E" w:rsidRPr="2DA5D9FA">
        <w:rPr>
          <w:rFonts w:ascii="BookAntiqua" w:hAnsi="BookAntiqua"/>
        </w:rPr>
        <w:t>:</w:t>
      </w:r>
      <w:r>
        <w:tab/>
      </w:r>
      <w:r w:rsidR="11BF32A0" w:rsidRPr="2DA5D9FA">
        <w:rPr>
          <w:rFonts w:ascii="BookAntiqua" w:hAnsi="BookAntiqua"/>
        </w:rPr>
        <w:t>DD MONTH YEAR</w:t>
      </w:r>
    </w:p>
    <w:p w14:paraId="70E8AB7E" w14:textId="77777777" w:rsidR="008747EF" w:rsidRPr="00147408" w:rsidRDefault="008747EF" w:rsidP="00EA1250">
      <w:pPr>
        <w:jc w:val="center"/>
        <w:outlineLvl w:val="1"/>
        <w:rPr>
          <w:rFonts w:ascii="BookAntiqua" w:hAnsi="BookAntiqua"/>
          <w:color w:val="000000" w:themeColor="text1"/>
        </w:rPr>
      </w:pPr>
    </w:p>
    <w:p w14:paraId="213A2109" w14:textId="0F1F1172" w:rsidR="008747EF" w:rsidRPr="00147408" w:rsidRDefault="00B43C0F" w:rsidP="008747EF">
      <w:pPr>
        <w:jc w:val="center"/>
        <w:outlineLvl w:val="1"/>
        <w:rPr>
          <w:rFonts w:ascii="BookAntiqua" w:hAnsi="BookAntiqua"/>
          <w:color w:val="000000" w:themeColor="text1"/>
        </w:rPr>
      </w:pPr>
      <w:r w:rsidRPr="00147408">
        <w:rPr>
          <w:rFonts w:ascii="BookAntiqua" w:hAnsi="BookAntiqua"/>
          <w:color w:val="000000" w:themeColor="text1"/>
        </w:rPr>
        <w:t>TERMS AND CONDITIONS OF THE CERTIFICATE OF AUTHORITY</w:t>
      </w:r>
    </w:p>
    <w:p w14:paraId="2D2D7309" w14:textId="77777777" w:rsidR="00EA1250" w:rsidRPr="00DA6E6C" w:rsidRDefault="00EA1250" w:rsidP="00F2182F">
      <w:pPr>
        <w:jc w:val="both"/>
        <w:outlineLvl w:val="1"/>
        <w:rPr>
          <w:rFonts w:ascii="Book Antiqua" w:hAnsi="Book Antiqua" w:cs="Arial"/>
          <w:color w:val="000000" w:themeColor="text1"/>
          <w:kern w:val="2"/>
          <w:sz w:val="21"/>
          <w:szCs w:val="21"/>
          <w:lang w:val="en-US"/>
          <w14:ligatures w14:val="standardContextual"/>
        </w:rPr>
      </w:pPr>
    </w:p>
    <w:p w14:paraId="1966D746" w14:textId="1A1FF5FD" w:rsidR="00DA2918" w:rsidRPr="00147408" w:rsidRDefault="00EA1250" w:rsidP="2DA5D9FA">
      <w:pPr>
        <w:pStyle w:val="NormalWeb"/>
        <w:numPr>
          <w:ilvl w:val="0"/>
          <w:numId w:val="1"/>
        </w:numPr>
        <w:spacing w:before="0" w:beforeAutospacing="0" w:after="0" w:afterAutospacing="0" w:line="360" w:lineRule="auto"/>
        <w:ind w:right="-35"/>
        <w:contextualSpacing/>
        <w:jc w:val="both"/>
        <w:rPr>
          <w:rFonts w:ascii="Book Antiqua" w:eastAsia="Calibri" w:hAnsi="Book Antiqua"/>
          <w:i/>
          <w:iCs/>
          <w:lang w:val="en-US"/>
        </w:rPr>
      </w:pPr>
      <w:r w:rsidRPr="2DA5D9FA">
        <w:rPr>
          <w:rFonts w:ascii="Book Antiqua" w:eastAsia="Calibri" w:hAnsi="Book Antiqua"/>
          <w:i/>
          <w:iCs/>
          <w:lang w:val="en-US"/>
        </w:rPr>
        <w:t xml:space="preserve">The </w:t>
      </w:r>
      <w:r w:rsidR="00DA2918" w:rsidRPr="2DA5D9FA">
        <w:rPr>
          <w:rFonts w:ascii="Book Antiqua" w:eastAsia="Calibri" w:hAnsi="Book Antiqua"/>
          <w:i/>
          <w:iCs/>
          <w:lang w:val="en-US"/>
        </w:rPr>
        <w:t xml:space="preserve">right to explore </w:t>
      </w:r>
      <w:r w:rsidRPr="2DA5D9FA">
        <w:rPr>
          <w:rFonts w:ascii="Book Antiqua" w:eastAsia="Calibri" w:hAnsi="Book Antiqua"/>
          <w:i/>
          <w:iCs/>
          <w:lang w:val="en-US"/>
        </w:rPr>
        <w:t xml:space="preserve">vested to the Geothermal </w:t>
      </w:r>
      <w:r w:rsidR="00B3643E" w:rsidRPr="2DA5D9FA">
        <w:rPr>
          <w:rFonts w:ascii="Book Antiqua" w:eastAsia="Calibri" w:hAnsi="Book Antiqua"/>
          <w:i/>
          <w:iCs/>
          <w:lang w:val="en-US"/>
        </w:rPr>
        <w:t>Developer</w:t>
      </w:r>
      <w:r w:rsidRPr="2DA5D9FA">
        <w:rPr>
          <w:rFonts w:ascii="Book Antiqua" w:eastAsia="Calibri" w:hAnsi="Book Antiqua"/>
          <w:i/>
          <w:iCs/>
          <w:lang w:val="en-US"/>
        </w:rPr>
        <w:t xml:space="preserve"> </w:t>
      </w:r>
      <w:r w:rsidR="00DA2918" w:rsidRPr="2DA5D9FA">
        <w:rPr>
          <w:rFonts w:ascii="Book Antiqua" w:eastAsia="Calibri" w:hAnsi="Book Antiqua"/>
          <w:i/>
          <w:iCs/>
          <w:lang w:val="en-US"/>
        </w:rPr>
        <w:t>shall be subject to valid, prior and existing rights of any party(</w:t>
      </w:r>
      <w:proofErr w:type="spellStart"/>
      <w:r w:rsidR="00DA2918" w:rsidRPr="2DA5D9FA">
        <w:rPr>
          <w:rFonts w:ascii="Book Antiqua" w:eastAsia="Calibri" w:hAnsi="Book Antiqua"/>
          <w:i/>
          <w:iCs/>
          <w:lang w:val="en-US"/>
        </w:rPr>
        <w:t>ies</w:t>
      </w:r>
      <w:proofErr w:type="spellEnd"/>
      <w:r w:rsidR="00DA2918" w:rsidRPr="2DA5D9FA">
        <w:rPr>
          <w:rFonts w:ascii="Book Antiqua" w:eastAsia="Calibri" w:hAnsi="Book Antiqua"/>
          <w:i/>
          <w:iCs/>
          <w:lang w:val="en-US"/>
        </w:rPr>
        <w:t>) within the area;</w:t>
      </w:r>
    </w:p>
    <w:p w14:paraId="646A6FE7" w14:textId="77777777" w:rsidR="008747EF" w:rsidRPr="00147408" w:rsidRDefault="008747EF" w:rsidP="00147408">
      <w:pPr>
        <w:pStyle w:val="NormalWeb"/>
        <w:spacing w:before="0" w:beforeAutospacing="0" w:after="0" w:afterAutospacing="0" w:line="360" w:lineRule="auto"/>
        <w:ind w:left="360" w:right="-35"/>
        <w:contextualSpacing/>
        <w:jc w:val="both"/>
        <w:rPr>
          <w:rFonts w:ascii="Book Antiqua" w:eastAsia="Calibri" w:hAnsi="Book Antiqua"/>
          <w:i/>
          <w:lang w:val="en-US"/>
        </w:rPr>
      </w:pPr>
    </w:p>
    <w:p w14:paraId="2A1DA6BE" w14:textId="17D717C8" w:rsidR="00DA2918" w:rsidRPr="00147408" w:rsidRDefault="00DA2918" w:rsidP="00147408">
      <w:pPr>
        <w:pStyle w:val="NormalWeb"/>
        <w:numPr>
          <w:ilvl w:val="0"/>
          <w:numId w:val="1"/>
        </w:numPr>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t xml:space="preserve">This certification is exclusively authorizing the Geothermal Developer to procure necessary permits or certifications and tenurial instruments needed for the exploration, development and utilization of the geothermal resources within an area described and conduct reconnaissance and other activities needed for pre-feasibility studies as indicated in the </w:t>
      </w:r>
      <w:r w:rsidR="00057E80" w:rsidRPr="00147408">
        <w:rPr>
          <w:rFonts w:ascii="Book Antiqua" w:eastAsia="Calibri" w:hAnsi="Book Antiqua"/>
          <w:i/>
          <w:lang w:val="en-US"/>
        </w:rPr>
        <w:t xml:space="preserve">approved </w:t>
      </w:r>
      <w:r w:rsidRPr="00147408">
        <w:rPr>
          <w:rFonts w:ascii="Book Antiqua" w:eastAsia="Calibri" w:hAnsi="Book Antiqua"/>
          <w:i/>
          <w:lang w:val="en-US"/>
        </w:rPr>
        <w:t>work program.</w:t>
      </w:r>
    </w:p>
    <w:p w14:paraId="41F919B5" w14:textId="77777777" w:rsidR="008747EF" w:rsidRPr="00147408" w:rsidRDefault="008747EF" w:rsidP="00147408">
      <w:pPr>
        <w:pStyle w:val="NormalWeb"/>
        <w:spacing w:before="0" w:beforeAutospacing="0" w:after="0" w:afterAutospacing="0" w:line="360" w:lineRule="auto"/>
        <w:contextualSpacing/>
        <w:jc w:val="both"/>
        <w:rPr>
          <w:rFonts w:ascii="Book Antiqua" w:eastAsia="Calibri" w:hAnsi="Book Antiqua"/>
          <w:i/>
          <w:lang w:val="en-US"/>
        </w:rPr>
      </w:pPr>
    </w:p>
    <w:p w14:paraId="1CA02D13" w14:textId="1BE9C54F" w:rsidR="00B86093" w:rsidRPr="00147408" w:rsidRDefault="00DA2918" w:rsidP="00147408">
      <w:pPr>
        <w:pStyle w:val="NormalWeb"/>
        <w:numPr>
          <w:ilvl w:val="0"/>
          <w:numId w:val="1"/>
        </w:numPr>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t xml:space="preserve">This Certification shall be for the exclusive use and benefit of the </w:t>
      </w:r>
      <w:r w:rsidR="001D4F75">
        <w:rPr>
          <w:rFonts w:ascii="Book Antiqua" w:eastAsia="Calibri" w:hAnsi="Book Antiqua"/>
          <w:i/>
          <w:lang w:val="en-US"/>
        </w:rPr>
        <w:t>Geothermal Developer</w:t>
      </w:r>
      <w:r w:rsidRPr="00147408">
        <w:rPr>
          <w:rFonts w:ascii="Book Antiqua" w:eastAsia="Calibri" w:hAnsi="Book Antiqua"/>
          <w:i/>
          <w:lang w:val="en-US"/>
        </w:rPr>
        <w:t xml:space="preserve"> or his/her duly authorized representative/s and, shall under no circumstances be used for purposes other than the abovementioned activi</w:t>
      </w:r>
      <w:r w:rsidR="004D642E" w:rsidRPr="00147408">
        <w:rPr>
          <w:rFonts w:ascii="Book Antiqua" w:eastAsia="Calibri" w:hAnsi="Book Antiqua"/>
          <w:i/>
          <w:lang w:val="en-US"/>
        </w:rPr>
        <w:t>ti</w:t>
      </w:r>
      <w:r w:rsidRPr="00147408">
        <w:rPr>
          <w:rFonts w:ascii="Book Antiqua" w:eastAsia="Calibri" w:hAnsi="Book Antiqua"/>
          <w:i/>
          <w:lang w:val="en-US"/>
        </w:rPr>
        <w:t>es.</w:t>
      </w:r>
    </w:p>
    <w:p w14:paraId="01A73D0F" w14:textId="77777777" w:rsidR="008747EF" w:rsidRPr="00147408" w:rsidRDefault="008747EF" w:rsidP="00147408">
      <w:pPr>
        <w:pStyle w:val="NormalWeb"/>
        <w:spacing w:before="0" w:beforeAutospacing="0" w:after="0" w:afterAutospacing="0" w:line="360" w:lineRule="auto"/>
        <w:contextualSpacing/>
        <w:jc w:val="both"/>
        <w:rPr>
          <w:rFonts w:ascii="Book Antiqua" w:eastAsia="Calibri" w:hAnsi="Book Antiqua"/>
          <w:i/>
          <w:lang w:val="en-US"/>
        </w:rPr>
      </w:pPr>
    </w:p>
    <w:p w14:paraId="12FEC9C8" w14:textId="410F0045" w:rsidR="008747EF" w:rsidRPr="00147408" w:rsidRDefault="004D642E" w:rsidP="00147408">
      <w:pPr>
        <w:pStyle w:val="NormalWeb"/>
        <w:numPr>
          <w:ilvl w:val="0"/>
          <w:numId w:val="1"/>
        </w:numPr>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t>The Geothermal Developer shall submit to the Bureau</w:t>
      </w:r>
      <w:r w:rsidR="003A071A" w:rsidRPr="00147408">
        <w:rPr>
          <w:rFonts w:ascii="Book Antiqua" w:eastAsia="Calibri" w:hAnsi="Book Antiqua"/>
          <w:i/>
          <w:lang w:val="en-US"/>
        </w:rPr>
        <w:t>, on an annual</w:t>
      </w:r>
      <w:r w:rsidR="00533766">
        <w:rPr>
          <w:rFonts w:ascii="Book Antiqua" w:eastAsia="Calibri" w:hAnsi="Book Antiqua"/>
          <w:i/>
          <w:lang w:val="en-US"/>
        </w:rPr>
        <w:t xml:space="preserve"> basis</w:t>
      </w:r>
      <w:r w:rsidR="003A071A" w:rsidRPr="00147408">
        <w:rPr>
          <w:rFonts w:ascii="Book Antiqua" w:eastAsia="Calibri" w:hAnsi="Book Antiqua"/>
          <w:i/>
          <w:lang w:val="en-US"/>
        </w:rPr>
        <w:t xml:space="preserve"> </w:t>
      </w:r>
      <w:r w:rsidRPr="00147408">
        <w:rPr>
          <w:rFonts w:ascii="Book Antiqua" w:eastAsia="Calibri" w:hAnsi="Book Antiqua"/>
          <w:i/>
          <w:lang w:val="en-US"/>
        </w:rPr>
        <w:t xml:space="preserve">from the effectivity of this </w:t>
      </w:r>
      <w:r w:rsidR="00DF3663">
        <w:rPr>
          <w:rFonts w:ascii="Book Antiqua" w:eastAsia="Calibri" w:hAnsi="Book Antiqua"/>
          <w:i/>
          <w:lang w:val="en-US"/>
        </w:rPr>
        <w:t>Certification</w:t>
      </w:r>
      <w:r w:rsidR="001D4F75" w:rsidRPr="00147408">
        <w:rPr>
          <w:rFonts w:ascii="Book Antiqua" w:eastAsia="Calibri" w:hAnsi="Book Antiqua"/>
          <w:i/>
          <w:lang w:val="en-US"/>
        </w:rPr>
        <w:t xml:space="preserve"> a</w:t>
      </w:r>
      <w:r w:rsidRPr="00147408">
        <w:rPr>
          <w:rFonts w:ascii="Book Antiqua" w:eastAsia="Calibri" w:hAnsi="Book Antiqua"/>
          <w:i/>
          <w:lang w:val="en-US"/>
        </w:rPr>
        <w:t xml:space="preserve"> status/progress report on the activities conducted. </w:t>
      </w:r>
    </w:p>
    <w:p w14:paraId="5E48DC21" w14:textId="77777777" w:rsidR="008747EF" w:rsidRPr="00147408" w:rsidRDefault="008747EF" w:rsidP="00147408">
      <w:pPr>
        <w:pStyle w:val="NormalWeb"/>
        <w:spacing w:before="0" w:beforeAutospacing="0" w:after="0" w:afterAutospacing="0" w:line="360" w:lineRule="auto"/>
        <w:contextualSpacing/>
        <w:jc w:val="both"/>
        <w:rPr>
          <w:rFonts w:ascii="Book Antiqua" w:eastAsia="Calibri" w:hAnsi="Book Antiqua"/>
          <w:i/>
          <w:lang w:val="en-US"/>
        </w:rPr>
      </w:pPr>
    </w:p>
    <w:p w14:paraId="6A828238" w14:textId="778A32C7" w:rsidR="008747EF" w:rsidRPr="00147408" w:rsidRDefault="00B43191" w:rsidP="00147408">
      <w:pPr>
        <w:pStyle w:val="NormalWeb"/>
        <w:numPr>
          <w:ilvl w:val="0"/>
          <w:numId w:val="1"/>
        </w:numPr>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t xml:space="preserve">The Geothermal Developer shall submit a final report to the Bureau a final report upon the expiration or relinquishment of the </w:t>
      </w:r>
      <w:r w:rsidR="00972349" w:rsidRPr="00147408">
        <w:rPr>
          <w:rFonts w:ascii="Book Antiqua" w:eastAsia="Calibri" w:hAnsi="Book Antiqua"/>
          <w:i/>
          <w:lang w:val="en-US"/>
        </w:rPr>
        <w:t>COA</w:t>
      </w:r>
      <w:r w:rsidRPr="00147408">
        <w:rPr>
          <w:rFonts w:ascii="Book Antiqua" w:eastAsia="Calibri" w:hAnsi="Book Antiqua"/>
          <w:i/>
          <w:lang w:val="en-US"/>
        </w:rPr>
        <w:t xml:space="preserve"> or its conversion </w:t>
      </w:r>
      <w:r w:rsidR="00972349" w:rsidRPr="00147408">
        <w:rPr>
          <w:rFonts w:ascii="Book Antiqua" w:eastAsia="Calibri" w:hAnsi="Book Antiqua"/>
          <w:i/>
          <w:lang w:val="en-US"/>
        </w:rPr>
        <w:t>GSC</w:t>
      </w:r>
      <w:r w:rsidRPr="00147408">
        <w:rPr>
          <w:rFonts w:ascii="Book Antiqua" w:eastAsia="Calibri" w:hAnsi="Book Antiqua"/>
          <w:i/>
          <w:lang w:val="en-US"/>
        </w:rPr>
        <w:t xml:space="preserve"> in a form and substance </w:t>
      </w:r>
      <w:r w:rsidR="00616834" w:rsidRPr="00147408">
        <w:rPr>
          <w:rFonts w:ascii="Book Antiqua" w:eastAsia="Calibri" w:hAnsi="Book Antiqua"/>
          <w:i/>
          <w:lang w:val="en-US"/>
        </w:rPr>
        <w:t>compliant with the pr</w:t>
      </w:r>
      <w:r w:rsidR="002519B1" w:rsidRPr="00147408">
        <w:rPr>
          <w:rFonts w:ascii="Book Antiqua" w:eastAsia="Calibri" w:hAnsi="Book Antiqua"/>
          <w:i/>
          <w:lang w:val="en-US"/>
        </w:rPr>
        <w:t>escribed by the Bureau</w:t>
      </w:r>
      <w:r w:rsidRPr="00147408">
        <w:rPr>
          <w:rFonts w:ascii="Book Antiqua" w:eastAsia="Calibri" w:hAnsi="Book Antiqua"/>
          <w:i/>
          <w:lang w:val="en-US"/>
        </w:rPr>
        <w:t xml:space="preserve"> and shall incorporate all the findings in the area, including locations of samples, </w:t>
      </w:r>
      <w:r w:rsidR="004F24A2" w:rsidRPr="00147408">
        <w:rPr>
          <w:rFonts w:ascii="Book Antiqua" w:eastAsia="Calibri" w:hAnsi="Book Antiqua"/>
          <w:i/>
          <w:lang w:val="en-US"/>
        </w:rPr>
        <w:t>data</w:t>
      </w:r>
      <w:r w:rsidRPr="00147408">
        <w:rPr>
          <w:rFonts w:ascii="Book Antiqua" w:eastAsia="Calibri" w:hAnsi="Book Antiqua"/>
          <w:i/>
          <w:lang w:val="en-US"/>
        </w:rPr>
        <w:t xml:space="preserve">, </w:t>
      </w:r>
      <w:r w:rsidR="004F24A2" w:rsidRPr="00147408">
        <w:rPr>
          <w:rFonts w:ascii="Book Antiqua" w:eastAsia="Calibri" w:hAnsi="Book Antiqua"/>
          <w:i/>
          <w:lang w:val="en-US"/>
        </w:rPr>
        <w:t>geo</w:t>
      </w:r>
      <w:r w:rsidRPr="00147408">
        <w:rPr>
          <w:rFonts w:ascii="Book Antiqua" w:eastAsia="Calibri" w:hAnsi="Book Antiqua"/>
          <w:i/>
          <w:lang w:val="en-US"/>
        </w:rPr>
        <w:t xml:space="preserve">chemical </w:t>
      </w:r>
      <w:r w:rsidR="00D9531F" w:rsidRPr="00147408">
        <w:rPr>
          <w:rFonts w:ascii="Book Antiqua" w:eastAsia="Calibri" w:hAnsi="Book Antiqua"/>
          <w:i/>
          <w:lang w:val="en-US"/>
        </w:rPr>
        <w:t xml:space="preserve">and geophysical </w:t>
      </w:r>
      <w:r w:rsidRPr="00147408">
        <w:rPr>
          <w:rFonts w:ascii="Book Antiqua" w:eastAsia="Calibri" w:hAnsi="Book Antiqua"/>
          <w:i/>
          <w:lang w:val="en-US"/>
        </w:rPr>
        <w:t xml:space="preserve">analyses and assessment of the </w:t>
      </w:r>
      <w:r w:rsidR="00D9531F" w:rsidRPr="00147408">
        <w:rPr>
          <w:rFonts w:ascii="Book Antiqua" w:eastAsia="Calibri" w:hAnsi="Book Antiqua"/>
          <w:i/>
          <w:lang w:val="en-US"/>
        </w:rPr>
        <w:t>geothermal resource</w:t>
      </w:r>
      <w:r w:rsidRPr="00147408">
        <w:rPr>
          <w:rFonts w:ascii="Book Antiqua" w:eastAsia="Calibri" w:hAnsi="Book Antiqua"/>
          <w:i/>
          <w:lang w:val="en-US"/>
        </w:rPr>
        <w:t>. Such report shall include complete</w:t>
      </w:r>
      <w:r w:rsidR="00AE4A6F" w:rsidRPr="00147408">
        <w:rPr>
          <w:rFonts w:ascii="Book Antiqua" w:eastAsia="Calibri" w:hAnsi="Book Antiqua"/>
          <w:i/>
          <w:lang w:val="en-US"/>
        </w:rPr>
        <w:t xml:space="preserve"> </w:t>
      </w:r>
      <w:r w:rsidRPr="00147408">
        <w:rPr>
          <w:rFonts w:ascii="Book Antiqua" w:eastAsia="Calibri" w:hAnsi="Book Antiqua"/>
          <w:i/>
          <w:lang w:val="en-US"/>
        </w:rPr>
        <w:t>detaile</w:t>
      </w:r>
      <w:r w:rsidR="00762C34" w:rsidRPr="00147408">
        <w:rPr>
          <w:rFonts w:ascii="Book Antiqua" w:eastAsia="Calibri" w:hAnsi="Book Antiqua"/>
          <w:i/>
          <w:lang w:val="en-US"/>
        </w:rPr>
        <w:t xml:space="preserve">d </w:t>
      </w:r>
      <w:r w:rsidRPr="00147408">
        <w:rPr>
          <w:rFonts w:ascii="Book Antiqua" w:eastAsia="Calibri" w:hAnsi="Book Antiqua"/>
          <w:i/>
          <w:lang w:val="en-US"/>
        </w:rPr>
        <w:t xml:space="preserve">expenditures incurred during the </w:t>
      </w:r>
      <w:r w:rsidR="0006100C" w:rsidRPr="00147408">
        <w:rPr>
          <w:rFonts w:ascii="Book Antiqua" w:eastAsia="Calibri" w:hAnsi="Book Antiqua"/>
          <w:i/>
          <w:lang w:val="en-US"/>
        </w:rPr>
        <w:t xml:space="preserve">conduct of the </w:t>
      </w:r>
      <w:r w:rsidR="00AE4A6F" w:rsidRPr="00147408">
        <w:rPr>
          <w:rFonts w:ascii="Book Antiqua" w:eastAsia="Calibri" w:hAnsi="Book Antiqua"/>
          <w:i/>
          <w:lang w:val="en-US"/>
        </w:rPr>
        <w:t>activities</w:t>
      </w:r>
      <w:r w:rsidRPr="00147408">
        <w:rPr>
          <w:rFonts w:ascii="Book Antiqua" w:eastAsia="Calibri" w:hAnsi="Book Antiqua"/>
          <w:i/>
          <w:lang w:val="en-US"/>
        </w:rPr>
        <w:t>;</w:t>
      </w:r>
    </w:p>
    <w:p w14:paraId="0A6D5837" w14:textId="7D9B0F73" w:rsidR="00762C34" w:rsidRPr="00147408" w:rsidRDefault="00B43191" w:rsidP="00147408">
      <w:pPr>
        <w:pStyle w:val="NormalWeb"/>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t xml:space="preserve"> </w:t>
      </w:r>
    </w:p>
    <w:p w14:paraId="0C53CDF8" w14:textId="1038E518" w:rsidR="008747EF" w:rsidRPr="00147408" w:rsidRDefault="001337F0" w:rsidP="00147408">
      <w:pPr>
        <w:pStyle w:val="NormalWeb"/>
        <w:numPr>
          <w:ilvl w:val="0"/>
          <w:numId w:val="1"/>
        </w:numPr>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t>Allow officials and representatives authorized by the DOE, at all reasonable times upon prior written notice, full access to the proposed Geothermal project site;</w:t>
      </w:r>
    </w:p>
    <w:p w14:paraId="62D4CF52" w14:textId="77777777" w:rsidR="008747EF" w:rsidRPr="00147408" w:rsidRDefault="008747EF" w:rsidP="00147408">
      <w:pPr>
        <w:pStyle w:val="NormalWeb"/>
        <w:spacing w:before="0" w:beforeAutospacing="0" w:after="0" w:afterAutospacing="0" w:line="360" w:lineRule="auto"/>
        <w:ind w:left="360"/>
        <w:contextualSpacing/>
        <w:jc w:val="both"/>
        <w:rPr>
          <w:rFonts w:ascii="Book Antiqua" w:eastAsia="Calibri" w:hAnsi="Book Antiqua"/>
          <w:i/>
          <w:lang w:val="en-US"/>
        </w:rPr>
      </w:pPr>
    </w:p>
    <w:p w14:paraId="5193C62E" w14:textId="77777777" w:rsidR="0006163D" w:rsidRPr="00147408" w:rsidRDefault="00063677" w:rsidP="00147408">
      <w:pPr>
        <w:pStyle w:val="NormalWeb"/>
        <w:numPr>
          <w:ilvl w:val="0"/>
          <w:numId w:val="1"/>
        </w:numPr>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lastRenderedPageBreak/>
        <w:t>The Bureau may at any time cancel this COA for violation/s of the provisions of the RE Act and its Implementing Rules and Regulations or in cases of force majeure events</w:t>
      </w:r>
      <w:r w:rsidR="00AC775A" w:rsidRPr="00147408">
        <w:rPr>
          <w:rFonts w:ascii="Book Antiqua" w:eastAsia="Calibri" w:hAnsi="Book Antiqua"/>
          <w:i/>
          <w:lang w:val="en-US"/>
        </w:rPr>
        <w:t>, as duly verified by the Bureau</w:t>
      </w:r>
      <w:r w:rsidR="00145699" w:rsidRPr="00147408">
        <w:rPr>
          <w:rFonts w:ascii="Book Antiqua" w:eastAsia="Calibri" w:hAnsi="Book Antiqua"/>
          <w:i/>
          <w:lang w:val="en-US"/>
        </w:rPr>
        <w:t>;</w:t>
      </w:r>
    </w:p>
    <w:p w14:paraId="2D26B6AB" w14:textId="77777777" w:rsidR="0006163D" w:rsidRPr="00147408" w:rsidRDefault="0006163D" w:rsidP="00147408">
      <w:pPr>
        <w:pStyle w:val="ListParagraph"/>
        <w:spacing w:line="360" w:lineRule="auto"/>
        <w:rPr>
          <w:rFonts w:ascii="Book Antiqua" w:eastAsia="Calibri" w:hAnsi="Book Antiqua"/>
          <w:i/>
        </w:rPr>
      </w:pPr>
    </w:p>
    <w:p w14:paraId="58B29694" w14:textId="77777777" w:rsidR="007063D5" w:rsidRPr="00147408" w:rsidRDefault="00B41C51" w:rsidP="00147408">
      <w:pPr>
        <w:pStyle w:val="NormalWeb"/>
        <w:numPr>
          <w:ilvl w:val="0"/>
          <w:numId w:val="1"/>
        </w:numPr>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t>The Geothermal Developer</w:t>
      </w:r>
      <w:r w:rsidR="00A65C2C" w:rsidRPr="00147408">
        <w:rPr>
          <w:rFonts w:ascii="Book Antiqua" w:eastAsia="Calibri" w:hAnsi="Book Antiqua"/>
          <w:i/>
          <w:lang w:val="en-US"/>
        </w:rPr>
        <w:t xml:space="preserve">, </w:t>
      </w:r>
      <w:r w:rsidR="00D75C00" w:rsidRPr="00147408">
        <w:rPr>
          <w:rFonts w:ascii="Book Antiqua" w:eastAsia="Calibri" w:hAnsi="Book Antiqua"/>
          <w:i/>
          <w:lang w:val="en-US"/>
        </w:rPr>
        <w:t>by</w:t>
      </w:r>
      <w:r w:rsidRPr="00147408">
        <w:rPr>
          <w:rFonts w:ascii="Book Antiqua" w:eastAsia="Calibri" w:hAnsi="Book Antiqua"/>
          <w:i/>
          <w:lang w:val="en-US"/>
        </w:rPr>
        <w:t xml:space="preserve"> written notice to the DOE with a request to execute the GSC and a proposed Work Program not earlier than six (6) months but not later than three (3) months prior to the expiration </w:t>
      </w:r>
      <w:r w:rsidR="00D75C00" w:rsidRPr="00147408">
        <w:rPr>
          <w:rFonts w:ascii="Book Antiqua" w:eastAsia="Calibri" w:hAnsi="Book Antiqua"/>
          <w:i/>
          <w:lang w:val="en-US"/>
        </w:rPr>
        <w:t>the COA</w:t>
      </w:r>
      <w:r w:rsidR="00311E67" w:rsidRPr="00147408">
        <w:rPr>
          <w:rFonts w:ascii="Book Antiqua" w:eastAsia="Calibri" w:hAnsi="Book Antiqua"/>
          <w:i/>
          <w:lang w:val="en-US"/>
        </w:rPr>
        <w:t>. Fail</w:t>
      </w:r>
      <w:r w:rsidR="00A36389" w:rsidRPr="00147408">
        <w:rPr>
          <w:rFonts w:ascii="Book Antiqua" w:eastAsia="Calibri" w:hAnsi="Book Antiqua"/>
          <w:i/>
          <w:lang w:val="en-US"/>
        </w:rPr>
        <w:t xml:space="preserve">ure </w:t>
      </w:r>
      <w:r w:rsidR="00A65C2C" w:rsidRPr="00147408">
        <w:rPr>
          <w:rFonts w:ascii="Book Antiqua" w:eastAsia="Calibri" w:hAnsi="Book Antiqua"/>
          <w:i/>
          <w:lang w:val="en-US"/>
        </w:rPr>
        <w:t xml:space="preserve">to </w:t>
      </w:r>
      <w:r w:rsidR="000D7610" w:rsidRPr="00147408">
        <w:rPr>
          <w:rFonts w:ascii="Book Antiqua" w:eastAsia="Calibri" w:hAnsi="Book Antiqua"/>
          <w:i/>
          <w:lang w:val="en-US"/>
        </w:rPr>
        <w:t>give written notice shall be deemed abandonment of the GSC application</w:t>
      </w:r>
    </w:p>
    <w:p w14:paraId="56478C6C" w14:textId="77777777" w:rsidR="007063D5" w:rsidRPr="00147408" w:rsidRDefault="007063D5" w:rsidP="00147408">
      <w:pPr>
        <w:pStyle w:val="ListParagraph"/>
        <w:spacing w:line="360" w:lineRule="auto"/>
        <w:rPr>
          <w:rFonts w:ascii="Book Antiqua" w:eastAsia="Calibri" w:hAnsi="Book Antiqua"/>
          <w:i/>
        </w:rPr>
      </w:pPr>
    </w:p>
    <w:p w14:paraId="26ADE92F" w14:textId="0BCAE2B9" w:rsidR="00063677" w:rsidRPr="00147408" w:rsidRDefault="007063D5" w:rsidP="00147408">
      <w:pPr>
        <w:pStyle w:val="NormalWeb"/>
        <w:numPr>
          <w:ilvl w:val="0"/>
          <w:numId w:val="1"/>
        </w:numPr>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t>The Geothermal Developer may opt to shorte</w:t>
      </w:r>
      <w:r w:rsidR="00024EFE">
        <w:rPr>
          <w:rFonts w:ascii="Book Antiqua" w:eastAsia="Calibri" w:hAnsi="Book Antiqua"/>
          <w:i/>
          <w:lang w:val="en-US"/>
        </w:rPr>
        <w:t>n</w:t>
      </w:r>
      <w:r w:rsidRPr="00147408">
        <w:rPr>
          <w:rFonts w:ascii="Book Antiqua" w:eastAsia="Calibri" w:hAnsi="Book Antiqua"/>
          <w:i/>
          <w:lang w:val="en-US"/>
        </w:rPr>
        <w:t xml:space="preserve"> the period of valid</w:t>
      </w:r>
      <w:r w:rsidR="00024EFE">
        <w:rPr>
          <w:rFonts w:ascii="Book Antiqua" w:eastAsia="Calibri" w:hAnsi="Book Antiqua"/>
          <w:i/>
          <w:lang w:val="en-US"/>
        </w:rPr>
        <w:t>it</w:t>
      </w:r>
      <w:r w:rsidRPr="00147408">
        <w:rPr>
          <w:rFonts w:ascii="Book Antiqua" w:eastAsia="Calibri" w:hAnsi="Book Antiqua"/>
          <w:i/>
          <w:lang w:val="en-US"/>
        </w:rPr>
        <w:t xml:space="preserve">y </w:t>
      </w:r>
      <w:r w:rsidR="002671D9" w:rsidRPr="00147408">
        <w:rPr>
          <w:rFonts w:ascii="Book Antiqua" w:eastAsia="Calibri" w:hAnsi="Book Antiqua"/>
          <w:i/>
          <w:lang w:val="en-US"/>
        </w:rPr>
        <w:t>any</w:t>
      </w:r>
      <w:r w:rsidR="00F86B67" w:rsidRPr="00147408">
        <w:rPr>
          <w:rFonts w:ascii="Book Antiqua" w:eastAsia="Calibri" w:hAnsi="Book Antiqua"/>
          <w:i/>
          <w:lang w:val="en-US"/>
        </w:rPr>
        <w:t xml:space="preserve"> time earlier than six (6) months prior to the </w:t>
      </w:r>
      <w:r w:rsidR="00231086" w:rsidRPr="00147408">
        <w:rPr>
          <w:rFonts w:ascii="Book Antiqua" w:eastAsia="Calibri" w:hAnsi="Book Antiqua"/>
          <w:i/>
          <w:lang w:val="en-US"/>
        </w:rPr>
        <w:t xml:space="preserve">expiration of the COA by </w:t>
      </w:r>
      <w:r w:rsidR="00B51309" w:rsidRPr="00147408">
        <w:rPr>
          <w:rFonts w:ascii="Book Antiqua" w:eastAsia="Calibri" w:hAnsi="Book Antiqua"/>
          <w:i/>
          <w:lang w:val="en-US"/>
        </w:rPr>
        <w:t>written notice to the DOE with a request to execute the GSC and a proposed Work Program</w:t>
      </w:r>
      <w:r w:rsidR="00D75C00" w:rsidRPr="00147408">
        <w:rPr>
          <w:rFonts w:ascii="Book Antiqua" w:eastAsia="Calibri" w:hAnsi="Book Antiqua"/>
          <w:i/>
          <w:lang w:val="en-US"/>
        </w:rPr>
        <w:t xml:space="preserve">; </w:t>
      </w:r>
      <w:r w:rsidR="00145699" w:rsidRPr="00147408">
        <w:rPr>
          <w:rFonts w:ascii="Book Antiqua" w:eastAsia="Calibri" w:hAnsi="Book Antiqua"/>
          <w:i/>
          <w:lang w:val="en-US"/>
        </w:rPr>
        <w:t>and</w:t>
      </w:r>
      <w:r w:rsidR="00063677" w:rsidRPr="00147408">
        <w:rPr>
          <w:rFonts w:ascii="Book Antiqua" w:eastAsia="Calibri" w:hAnsi="Book Antiqua"/>
          <w:i/>
          <w:lang w:val="en-US"/>
        </w:rPr>
        <w:t xml:space="preserve"> </w:t>
      </w:r>
    </w:p>
    <w:p w14:paraId="582DF1F7" w14:textId="77777777" w:rsidR="008747EF" w:rsidRPr="00147408" w:rsidRDefault="008747EF" w:rsidP="00147408">
      <w:pPr>
        <w:pStyle w:val="NormalWeb"/>
        <w:spacing w:before="0" w:beforeAutospacing="0" w:after="0" w:afterAutospacing="0" w:line="360" w:lineRule="auto"/>
        <w:ind w:left="360"/>
        <w:contextualSpacing/>
        <w:jc w:val="both"/>
        <w:rPr>
          <w:rFonts w:ascii="Book Antiqua" w:eastAsia="Calibri" w:hAnsi="Book Antiqua"/>
          <w:i/>
          <w:lang w:val="en-US"/>
        </w:rPr>
      </w:pPr>
    </w:p>
    <w:p w14:paraId="7F477747" w14:textId="455FB633" w:rsidR="008747EF" w:rsidRPr="00147408" w:rsidRDefault="00D46832" w:rsidP="00147408">
      <w:pPr>
        <w:pStyle w:val="NormalWeb"/>
        <w:numPr>
          <w:ilvl w:val="0"/>
          <w:numId w:val="1"/>
        </w:numPr>
        <w:spacing w:before="0" w:beforeAutospacing="0" w:after="0" w:afterAutospacing="0" w:line="360" w:lineRule="auto"/>
        <w:contextualSpacing/>
        <w:jc w:val="both"/>
        <w:rPr>
          <w:rFonts w:ascii="Book Antiqua" w:eastAsia="Calibri" w:hAnsi="Book Antiqua"/>
          <w:i/>
          <w:lang w:val="en-US"/>
        </w:rPr>
      </w:pPr>
      <w:r w:rsidRPr="00147408">
        <w:rPr>
          <w:rFonts w:ascii="Book Antiqua" w:eastAsia="Calibri" w:hAnsi="Book Antiqua"/>
          <w:i/>
          <w:lang w:val="en-US"/>
        </w:rPr>
        <w:t xml:space="preserve">Effectivity and Duration – shall take effect on the Date of Issuance and shall remain valid for a period </w:t>
      </w:r>
      <w:r w:rsidR="005C0FBE" w:rsidRPr="00147408">
        <w:rPr>
          <w:rFonts w:ascii="Book Antiqua" w:eastAsia="Calibri" w:hAnsi="Book Antiqua"/>
          <w:i/>
          <w:lang w:val="en-US"/>
        </w:rPr>
        <w:t>not extending</w:t>
      </w:r>
      <w:r w:rsidR="008A65E0" w:rsidRPr="00147408">
        <w:rPr>
          <w:rFonts w:ascii="Book Antiqua" w:eastAsia="Calibri" w:hAnsi="Book Antiqua"/>
          <w:i/>
          <w:lang w:val="en-US"/>
        </w:rPr>
        <w:t xml:space="preserve"> </w:t>
      </w:r>
      <w:r w:rsidR="004D642E" w:rsidRPr="00147408">
        <w:rPr>
          <w:rFonts w:ascii="Book Antiqua" w:eastAsia="Calibri" w:hAnsi="Book Antiqua"/>
          <w:i/>
          <w:lang w:val="en-US"/>
        </w:rPr>
        <w:t>three</w:t>
      </w:r>
      <w:r w:rsidRPr="00147408">
        <w:rPr>
          <w:rFonts w:ascii="Book Antiqua" w:eastAsia="Calibri" w:hAnsi="Book Antiqua"/>
          <w:i/>
          <w:lang w:val="en-US"/>
        </w:rPr>
        <w:t xml:space="preserve"> (</w:t>
      </w:r>
      <w:r w:rsidR="004D642E" w:rsidRPr="00147408">
        <w:rPr>
          <w:rFonts w:ascii="Book Antiqua" w:eastAsia="Calibri" w:hAnsi="Book Antiqua"/>
          <w:i/>
          <w:lang w:val="en-US"/>
        </w:rPr>
        <w:t>3</w:t>
      </w:r>
      <w:r w:rsidRPr="00147408">
        <w:rPr>
          <w:rFonts w:ascii="Book Antiqua" w:eastAsia="Calibri" w:hAnsi="Book Antiqua"/>
          <w:i/>
          <w:lang w:val="en-US"/>
        </w:rPr>
        <w:t>) years.</w:t>
      </w:r>
    </w:p>
    <w:p w14:paraId="402B4C49" w14:textId="77777777" w:rsidR="00C44F84" w:rsidRPr="00147408" w:rsidRDefault="00C44F84" w:rsidP="00147408">
      <w:pPr>
        <w:pStyle w:val="NormalWeb"/>
        <w:spacing w:before="0" w:beforeAutospacing="0" w:after="0" w:afterAutospacing="0" w:line="360" w:lineRule="auto"/>
        <w:ind w:left="360"/>
        <w:contextualSpacing/>
        <w:jc w:val="both"/>
        <w:rPr>
          <w:rFonts w:eastAsia="Calibri"/>
          <w:lang w:val="en-US"/>
        </w:rPr>
      </w:pPr>
    </w:p>
    <w:p w14:paraId="5BFC54C0" w14:textId="2388EC7F" w:rsidR="00CE0A75" w:rsidRPr="00147408" w:rsidRDefault="00CE0A75" w:rsidP="00147408">
      <w:pPr>
        <w:spacing w:line="360" w:lineRule="auto"/>
        <w:jc w:val="both"/>
        <w:outlineLvl w:val="1"/>
        <w:rPr>
          <w:rFonts w:ascii="Book Antiqua" w:eastAsia="Calibri" w:hAnsi="Book Antiqua" w:cs="Times New Roman"/>
          <w:i/>
          <w:lang w:val="en-US"/>
        </w:rPr>
      </w:pPr>
      <w:r w:rsidRPr="00147408">
        <w:rPr>
          <w:rFonts w:ascii="Book Antiqua" w:eastAsia="Calibri" w:hAnsi="Book Antiqua" w:cs="Times New Roman"/>
          <w:i/>
          <w:lang w:val="en-US"/>
        </w:rPr>
        <w:t>Taguig City, Philippines, _________________ 20__.</w:t>
      </w:r>
    </w:p>
    <w:p w14:paraId="5A483820" w14:textId="1E4732D1" w:rsidR="00CE0A75" w:rsidRPr="00DA6E6C" w:rsidRDefault="00CE0A75" w:rsidP="00CE0A75">
      <w:pPr>
        <w:jc w:val="both"/>
        <w:rPr>
          <w:rFonts w:ascii="Book Antiqua" w:hAnsi="Book Antiqua"/>
          <w:i/>
          <w:sz w:val="21"/>
          <w:szCs w:val="21"/>
        </w:rPr>
      </w:pPr>
    </w:p>
    <w:p w14:paraId="11C7EB98" w14:textId="77777777" w:rsidR="008747EF" w:rsidRDefault="008747EF" w:rsidP="00CE0A75">
      <w:pPr>
        <w:rPr>
          <w:rFonts w:ascii="Book Antiqua" w:hAnsi="Book Antiqua"/>
          <w:i/>
          <w:sz w:val="21"/>
          <w:szCs w:val="21"/>
        </w:rPr>
      </w:pPr>
    </w:p>
    <w:p w14:paraId="090840A5" w14:textId="77777777" w:rsidR="005B0B3A" w:rsidRPr="00DA6E6C" w:rsidRDefault="005B0B3A" w:rsidP="00CE0A75">
      <w:pPr>
        <w:rPr>
          <w:rFonts w:ascii="Book Antiqua" w:hAnsi="Book Antiqua"/>
          <w:i/>
          <w:sz w:val="21"/>
          <w:szCs w:val="21"/>
        </w:rPr>
      </w:pPr>
    </w:p>
    <w:p w14:paraId="0ACC9302" w14:textId="77777777" w:rsidR="00CE0A75" w:rsidRPr="00DA6E6C" w:rsidRDefault="00CE0A75" w:rsidP="00CE0A75">
      <w:pPr>
        <w:rPr>
          <w:rFonts w:ascii="Book Antiqua" w:hAnsi="Book Antiqua"/>
          <w:i/>
          <w:sz w:val="21"/>
          <w:szCs w:val="21"/>
        </w:rPr>
      </w:pPr>
      <w:r w:rsidRPr="00DA6E6C">
        <w:rPr>
          <w:rFonts w:ascii="Book Antiqua" w:hAnsi="Book Antiqua"/>
          <w:i/>
          <w:sz w:val="21"/>
          <w:szCs w:val="21"/>
        </w:rPr>
        <w:t>_____________________________</w:t>
      </w:r>
    </w:p>
    <w:p w14:paraId="65307CEE" w14:textId="77777777" w:rsidR="00CE0A75" w:rsidRPr="00DA6E6C" w:rsidRDefault="00CE0A75" w:rsidP="00CE0A75">
      <w:pPr>
        <w:tabs>
          <w:tab w:val="left" w:pos="5760"/>
        </w:tabs>
        <w:rPr>
          <w:rFonts w:ascii="Book Antiqua" w:hAnsi="Book Antiqua"/>
          <w:b/>
          <w:i/>
          <w:sz w:val="21"/>
          <w:szCs w:val="21"/>
        </w:rPr>
      </w:pPr>
      <w:r w:rsidRPr="00DA6E6C">
        <w:rPr>
          <w:rFonts w:ascii="Book Antiqua" w:hAnsi="Book Antiqua"/>
          <w:b/>
          <w:i/>
          <w:sz w:val="21"/>
          <w:szCs w:val="21"/>
        </w:rPr>
        <w:t>RAPHAEL P.M. LOTILLA</w:t>
      </w:r>
    </w:p>
    <w:p w14:paraId="7E9F7061" w14:textId="77777777" w:rsidR="00CE0A75" w:rsidRPr="00DA6E6C" w:rsidRDefault="00CE0A75" w:rsidP="00CE0A75">
      <w:pPr>
        <w:pStyle w:val="NormalWeb"/>
        <w:spacing w:before="0" w:beforeAutospacing="0" w:after="0" w:afterAutospacing="0"/>
        <w:rPr>
          <w:rFonts w:ascii="BookAntiqua" w:hAnsi="BookAntiqua"/>
          <w:sz w:val="21"/>
          <w:szCs w:val="21"/>
        </w:rPr>
      </w:pPr>
      <w:r w:rsidRPr="00DA6E6C">
        <w:rPr>
          <w:rFonts w:ascii="Book Antiqua" w:hAnsi="Book Antiqua"/>
          <w:i/>
          <w:sz w:val="21"/>
          <w:szCs w:val="21"/>
        </w:rPr>
        <w:t>Secretary</w:t>
      </w:r>
      <w:r w:rsidRPr="00DA6E6C">
        <w:rPr>
          <w:rFonts w:ascii="BookAntiqua" w:hAnsi="BookAntiqua"/>
          <w:sz w:val="21"/>
          <w:szCs w:val="21"/>
        </w:rPr>
        <w:t xml:space="preserve"> </w:t>
      </w:r>
    </w:p>
    <w:p w14:paraId="35C4C08D" w14:textId="77777777" w:rsidR="00CE0A75" w:rsidRDefault="00CE0A75" w:rsidP="00CE0A75">
      <w:pPr>
        <w:pStyle w:val="NormalWeb"/>
        <w:spacing w:before="0" w:beforeAutospacing="0" w:after="0" w:afterAutospacing="0"/>
        <w:rPr>
          <w:rFonts w:ascii="BookAntiqua" w:hAnsi="BookAntiqua"/>
          <w:sz w:val="13"/>
          <w:szCs w:val="14"/>
        </w:rPr>
      </w:pPr>
    </w:p>
    <w:p w14:paraId="57FEC1EE" w14:textId="77777777" w:rsidR="005B0B3A" w:rsidRDefault="005B0B3A" w:rsidP="00CE0A75">
      <w:pPr>
        <w:pStyle w:val="NormalWeb"/>
        <w:spacing w:before="0" w:beforeAutospacing="0" w:after="0" w:afterAutospacing="0"/>
        <w:rPr>
          <w:rFonts w:ascii="BookAntiqua" w:hAnsi="BookAntiqua"/>
          <w:sz w:val="13"/>
          <w:szCs w:val="14"/>
        </w:rPr>
      </w:pPr>
    </w:p>
    <w:p w14:paraId="5B4B1E85" w14:textId="77777777" w:rsidR="001611AA" w:rsidRPr="00DA6E6C" w:rsidRDefault="001611AA" w:rsidP="00CE0A75">
      <w:pPr>
        <w:pStyle w:val="NormalWeb"/>
        <w:spacing w:before="0" w:beforeAutospacing="0" w:after="0" w:afterAutospacing="0"/>
        <w:rPr>
          <w:rFonts w:ascii="BookAntiqua" w:hAnsi="BookAntiqua"/>
          <w:sz w:val="13"/>
          <w:szCs w:val="14"/>
        </w:rPr>
      </w:pPr>
    </w:p>
    <w:p w14:paraId="3FDBC3E7" w14:textId="78343B51" w:rsidR="00477A26" w:rsidRPr="00DA6E6C" w:rsidRDefault="00477A26" w:rsidP="00920CAE">
      <w:pPr>
        <w:jc w:val="right"/>
        <w:rPr>
          <w:rFonts w:ascii="Book Antiqua" w:hAnsi="Book Antiqua"/>
          <w:i/>
          <w:sz w:val="21"/>
          <w:szCs w:val="21"/>
        </w:rPr>
      </w:pPr>
      <w:r w:rsidRPr="00DA6E6C">
        <w:rPr>
          <w:rFonts w:ascii="Book Antiqua" w:hAnsi="Book Antiqua"/>
          <w:i/>
          <w:sz w:val="21"/>
          <w:szCs w:val="21"/>
        </w:rPr>
        <w:t xml:space="preserve">I hereby accept the terms and conditions of this permit as above stated. </w:t>
      </w:r>
    </w:p>
    <w:p w14:paraId="2A571C3A" w14:textId="77777777" w:rsidR="00805CE8" w:rsidRDefault="00805CE8" w:rsidP="00477A26">
      <w:pPr>
        <w:rPr>
          <w:rFonts w:ascii="Book Antiqua" w:hAnsi="Book Antiqua"/>
          <w:i/>
          <w:sz w:val="21"/>
          <w:szCs w:val="21"/>
        </w:rPr>
      </w:pPr>
    </w:p>
    <w:p w14:paraId="102D27F1" w14:textId="77777777" w:rsidR="001611AA" w:rsidRPr="00DA6E6C" w:rsidRDefault="001611AA" w:rsidP="00477A26">
      <w:pPr>
        <w:rPr>
          <w:rFonts w:ascii="Book Antiqua" w:hAnsi="Book Antiqua"/>
          <w:i/>
          <w:sz w:val="21"/>
          <w:szCs w:val="21"/>
        </w:rPr>
      </w:pPr>
    </w:p>
    <w:p w14:paraId="09348760" w14:textId="77777777" w:rsidR="00F2182F" w:rsidRPr="00DA6E6C" w:rsidRDefault="00F2182F" w:rsidP="00DA6E6C">
      <w:pPr>
        <w:rPr>
          <w:rFonts w:ascii="Book Antiqua" w:hAnsi="Book Antiqua"/>
          <w:b/>
          <w:bCs/>
          <w:i/>
          <w:sz w:val="21"/>
          <w:szCs w:val="21"/>
        </w:rPr>
      </w:pPr>
    </w:p>
    <w:p w14:paraId="444C37AE" w14:textId="2A34A949" w:rsidR="00477A26" w:rsidRPr="00DA6E6C" w:rsidRDefault="00477A26" w:rsidP="00DA6E6C">
      <w:pPr>
        <w:jc w:val="right"/>
        <w:rPr>
          <w:rFonts w:ascii="Book Antiqua" w:hAnsi="Book Antiqua"/>
          <w:b/>
          <w:bCs/>
          <w:i/>
          <w:sz w:val="21"/>
          <w:szCs w:val="21"/>
        </w:rPr>
      </w:pPr>
      <w:r w:rsidRPr="00DA6E6C">
        <w:rPr>
          <w:rFonts w:ascii="Book Antiqua" w:hAnsi="Book Antiqua"/>
          <w:b/>
          <w:bCs/>
          <w:i/>
          <w:sz w:val="21"/>
          <w:szCs w:val="21"/>
        </w:rPr>
        <w:t>______</w:t>
      </w:r>
      <w:r w:rsidR="00094D7A" w:rsidRPr="00DA6E6C">
        <w:rPr>
          <w:rFonts w:ascii="Book Antiqua" w:hAnsi="Book Antiqua"/>
          <w:b/>
          <w:bCs/>
          <w:i/>
          <w:sz w:val="21"/>
          <w:szCs w:val="21"/>
        </w:rPr>
        <w:t>________</w:t>
      </w:r>
      <w:r w:rsidRPr="00DA6E6C">
        <w:rPr>
          <w:rFonts w:ascii="Book Antiqua" w:hAnsi="Book Antiqua"/>
          <w:b/>
          <w:bCs/>
          <w:i/>
          <w:sz w:val="21"/>
          <w:szCs w:val="21"/>
        </w:rPr>
        <w:t xml:space="preserve">___________________ </w:t>
      </w:r>
    </w:p>
    <w:p w14:paraId="6CF75580" w14:textId="7382AE9C" w:rsidR="00477A26" w:rsidRPr="00DA6E6C" w:rsidRDefault="00477A26">
      <w:pPr>
        <w:jc w:val="right"/>
        <w:rPr>
          <w:rFonts w:ascii="Book Antiqua" w:hAnsi="Book Antiqua"/>
          <w:b/>
          <w:bCs/>
          <w:i/>
          <w:sz w:val="21"/>
          <w:szCs w:val="21"/>
        </w:rPr>
      </w:pPr>
      <w:r w:rsidRPr="00DA6E6C">
        <w:rPr>
          <w:rFonts w:ascii="Book Antiqua" w:hAnsi="Book Antiqua"/>
          <w:b/>
          <w:bCs/>
          <w:i/>
          <w:sz w:val="21"/>
          <w:szCs w:val="21"/>
        </w:rPr>
        <w:t>RE DEVELOPER</w:t>
      </w:r>
      <w:r w:rsidR="00F2182F" w:rsidRPr="00DA6E6C">
        <w:rPr>
          <w:rFonts w:ascii="Book Antiqua" w:hAnsi="Book Antiqua"/>
          <w:b/>
          <w:bCs/>
          <w:i/>
          <w:sz w:val="21"/>
          <w:szCs w:val="21"/>
        </w:rPr>
        <w:t xml:space="preserve"> REPRESENTATIVE</w:t>
      </w:r>
    </w:p>
    <w:p w14:paraId="6C8DDA44" w14:textId="6A700D8F" w:rsidR="00D86D45" w:rsidRPr="004D642E" w:rsidRDefault="00094D7A" w:rsidP="00DA6E6C">
      <w:pPr>
        <w:jc w:val="right"/>
        <w:rPr>
          <w:rFonts w:ascii="Book Antiqua" w:hAnsi="Book Antiqua"/>
          <w:i/>
          <w:color w:val="000000" w:themeColor="text1"/>
        </w:rPr>
      </w:pPr>
      <w:r w:rsidRPr="00DA6E6C">
        <w:rPr>
          <w:rFonts w:ascii="Book Antiqua" w:hAnsi="Book Antiqua"/>
          <w:b/>
          <w:bCs/>
          <w:i/>
          <w:sz w:val="21"/>
          <w:szCs w:val="21"/>
        </w:rPr>
        <w:t xml:space="preserve">Designation </w:t>
      </w:r>
      <w:r w:rsidRPr="00DA6E6C">
        <w:rPr>
          <w:rFonts w:ascii="Book Antiqua" w:hAnsi="Book Antiqua"/>
          <w:b/>
          <w:bCs/>
          <w:i/>
          <w:color w:val="FFFFFF" w:themeColor="background1"/>
          <w:sz w:val="21"/>
          <w:szCs w:val="21"/>
        </w:rPr>
        <w:t>iiiiiiiiiiiiiiii</w:t>
      </w:r>
    </w:p>
    <w:sectPr w:rsidR="00D86D45" w:rsidRPr="004D642E" w:rsidSect="00DA6E6C">
      <w:headerReference w:type="default" r:id="rId12"/>
      <w:pgSz w:w="11906" w:h="16838" w:code="9"/>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498D" w14:textId="77777777" w:rsidR="00096729" w:rsidRDefault="00096729" w:rsidP="00F82022">
      <w:r>
        <w:separator/>
      </w:r>
    </w:p>
  </w:endnote>
  <w:endnote w:type="continuationSeparator" w:id="0">
    <w:p w14:paraId="1D3C467D" w14:textId="77777777" w:rsidR="00096729" w:rsidRDefault="00096729" w:rsidP="00F82022">
      <w:r>
        <w:continuationSeparator/>
      </w:r>
    </w:p>
  </w:endnote>
  <w:endnote w:type="continuationNotice" w:id="1">
    <w:p w14:paraId="5083E464" w14:textId="77777777" w:rsidR="00096729" w:rsidRDefault="00096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charset w:val="00"/>
    <w:family w:val="roman"/>
    <w:pitch w:val="default"/>
  </w:font>
  <w:font w:name="Book Antiqua">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E3EC" w14:textId="0B54BFF1" w:rsidR="0084493A" w:rsidRDefault="0084493A">
    <w:pPr>
      <w:pStyle w:val="Footer"/>
    </w:pPr>
    <w:r w:rsidRPr="00544635">
      <w:rPr>
        <w:noProof/>
      </w:rPr>
      <mc:AlternateContent>
        <mc:Choice Requires="wps">
          <w:drawing>
            <wp:anchor distT="0" distB="0" distL="114300" distR="114300" simplePos="0" relativeHeight="251658244" behindDoc="1" locked="0" layoutInCell="1" allowOverlap="1" wp14:anchorId="4D543D65" wp14:editId="0154B59F">
              <wp:simplePos x="0" y="0"/>
              <wp:positionH relativeFrom="margin">
                <wp:align>center</wp:align>
              </wp:positionH>
              <wp:positionV relativeFrom="paragraph">
                <wp:posOffset>19050</wp:posOffset>
              </wp:positionV>
              <wp:extent cx="5965190" cy="472440"/>
              <wp:effectExtent l="0" t="0" r="0" b="3810"/>
              <wp:wrapNone/>
              <wp:docPr id="1198113120" name="Text Box 1198113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305AD" w14:textId="77777777" w:rsidR="0084493A" w:rsidRPr="00DA6E6C" w:rsidRDefault="0084493A" w:rsidP="0084493A">
                          <w:pPr>
                            <w:spacing w:line="200" w:lineRule="exact"/>
                            <w:jc w:val="center"/>
                            <w:rPr>
                              <w:rFonts w:ascii="Arial" w:hAnsi="Arial" w:cs="Arial"/>
                              <w:sz w:val="20"/>
                            </w:rPr>
                          </w:pPr>
                          <w:r w:rsidRPr="00DA6E6C">
                            <w:rPr>
                              <w:rFonts w:ascii="Arial" w:hAnsi="Arial" w:cs="Arial"/>
                              <w:sz w:val="20"/>
                            </w:rPr>
                            <w:t>Energy Center, Rizal Drive cor. 34th Street, Bonifacio Global City, Taguig City, Philippines 1632</w:t>
                          </w:r>
                        </w:p>
                        <w:p w14:paraId="452D9BE2" w14:textId="77777777" w:rsidR="0084493A" w:rsidRPr="00DA6E6C" w:rsidRDefault="0084493A" w:rsidP="0084493A">
                          <w:pPr>
                            <w:spacing w:line="200" w:lineRule="exact"/>
                            <w:jc w:val="center"/>
                            <w:rPr>
                              <w:rFonts w:ascii="Arial" w:hAnsi="Arial" w:cs="Arial"/>
                              <w:sz w:val="20"/>
                            </w:rPr>
                          </w:pPr>
                          <w:r w:rsidRPr="00DA6E6C">
                            <w:rPr>
                              <w:rFonts w:ascii="Arial" w:hAnsi="Arial" w:cs="Arial"/>
                              <w:sz w:val="20"/>
                            </w:rPr>
                            <w:t>Tel. No. (Trunkline) (632) 8479-2900;</w:t>
                          </w:r>
                        </w:p>
                        <w:p w14:paraId="01C2055F" w14:textId="77777777" w:rsidR="0084493A" w:rsidRPr="00DA6E6C" w:rsidRDefault="0084493A" w:rsidP="0084493A">
                          <w:pPr>
                            <w:spacing w:line="200" w:lineRule="exact"/>
                            <w:jc w:val="center"/>
                            <w:rPr>
                              <w:rFonts w:ascii="Arial" w:hAnsi="Arial" w:cs="Arial"/>
                              <w:sz w:val="20"/>
                            </w:rPr>
                          </w:pPr>
                          <w:r w:rsidRPr="00DA6E6C">
                            <w:rPr>
                              <w:rFonts w:ascii="Arial" w:hAnsi="Arial" w:cs="Arial"/>
                              <w:sz w:val="20"/>
                            </w:rPr>
                            <w:t xml:space="preserve">Website: </w:t>
                          </w:r>
                          <w:hyperlink r:id="rId1" w:history="1">
                            <w:r w:rsidRPr="00DA6E6C">
                              <w:rPr>
                                <w:rStyle w:val="CommentTextChar"/>
                                <w:rFonts w:ascii="Arial" w:hAnsi="Arial" w:cs="Arial"/>
                              </w:rPr>
                              <w:t>http://www.doe.gov.ph</w:t>
                            </w:r>
                          </w:hyperlink>
                          <w:r w:rsidRPr="00DA6E6C">
                            <w:rPr>
                              <w:rFonts w:ascii="Arial" w:hAnsi="Arial" w:cs="Arial"/>
                              <w:sz w:val="20"/>
                            </w:rPr>
                            <w:t xml:space="preserve">; E-mail: </w:t>
                          </w:r>
                          <w:hyperlink r:id="rId2" w:history="1">
                            <w:r w:rsidRPr="00DA6E6C">
                              <w:rPr>
                                <w:rStyle w:val="CommentTextChar"/>
                                <w:rFonts w:ascii="Arial" w:hAnsi="Arial" w:cs="Arial"/>
                              </w:rPr>
                              <w:t>info@doe.gov.ph</w:t>
                            </w:r>
                          </w:hyperlink>
                          <w:r w:rsidRPr="00DA6E6C">
                            <w:rPr>
                              <w:rFonts w:ascii="Arial" w:hAnsi="Arial" w:cs="Arial"/>
                              <w:sz w:val="20"/>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43D65" id="_x0000_t202" coordsize="21600,21600" o:spt="202" path="m,l,21600r21600,l21600,xe">
              <v:stroke joinstyle="miter"/>
              <v:path gradientshapeok="t" o:connecttype="rect"/>
            </v:shapetype>
            <v:shape id="Text Box 1198113120" o:spid="_x0000_s1028" type="#_x0000_t202" style="position:absolute;margin-left:0;margin-top:1.5pt;width:469.7pt;height:37.2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" filled="f" stroked="f">
              <v:textbox style="mso-fit-shape-to-text:t">
                <w:txbxContent>
                  <w:p w14:paraId="4BF305AD" w14:textId="77777777" w:rsidR="0084493A" w:rsidRPr="00DA6E6C" w:rsidRDefault="0084493A" w:rsidP="0084493A">
                    <w:pPr>
                      <w:spacing w:line="200" w:lineRule="exact"/>
                      <w:jc w:val="center"/>
                      <w:rPr>
                        <w:rFonts w:ascii="Arial" w:hAnsi="Arial" w:cs="Arial"/>
                        <w:sz w:val="20"/>
                      </w:rPr>
                    </w:pPr>
                    <w:r w:rsidRPr="00DA6E6C">
                      <w:rPr>
                        <w:rFonts w:ascii="Arial" w:hAnsi="Arial" w:cs="Arial"/>
                        <w:sz w:val="20"/>
                      </w:rPr>
                      <w:t>Energy Center, Rizal Drive cor. 34th Street, Bonifacio Global City, Taguig City, Philippines 1632</w:t>
                    </w:r>
                  </w:p>
                  <w:p w14:paraId="452D9BE2" w14:textId="77777777" w:rsidR="0084493A" w:rsidRPr="00DA6E6C" w:rsidRDefault="0084493A" w:rsidP="0084493A">
                    <w:pPr>
                      <w:spacing w:line="200" w:lineRule="exact"/>
                      <w:jc w:val="center"/>
                      <w:rPr>
                        <w:rFonts w:ascii="Arial" w:hAnsi="Arial" w:cs="Arial"/>
                        <w:sz w:val="20"/>
                      </w:rPr>
                    </w:pPr>
                    <w:r w:rsidRPr="00DA6E6C">
                      <w:rPr>
                        <w:rFonts w:ascii="Arial" w:hAnsi="Arial" w:cs="Arial"/>
                        <w:sz w:val="20"/>
                      </w:rPr>
                      <w:t>Tel. No. (Trunkline) (632) 8479-2900;</w:t>
                    </w:r>
                  </w:p>
                  <w:p w14:paraId="01C2055F" w14:textId="77777777" w:rsidR="0084493A" w:rsidRPr="00DA6E6C" w:rsidRDefault="0084493A" w:rsidP="0084493A">
                    <w:pPr>
                      <w:spacing w:line="200" w:lineRule="exact"/>
                      <w:jc w:val="center"/>
                      <w:rPr>
                        <w:rFonts w:ascii="Arial" w:hAnsi="Arial" w:cs="Arial"/>
                        <w:sz w:val="20"/>
                      </w:rPr>
                    </w:pPr>
                    <w:r w:rsidRPr="00DA6E6C">
                      <w:rPr>
                        <w:rFonts w:ascii="Arial" w:hAnsi="Arial" w:cs="Arial"/>
                        <w:sz w:val="20"/>
                      </w:rPr>
                      <w:t xml:space="preserve">Website: </w:t>
                    </w:r>
                    <w:hyperlink r:id="rId3" w:history="1">
                      <w:r w:rsidRPr="00DA6E6C">
                        <w:rPr>
                          <w:rStyle w:val="CommentTextChar"/>
                          <w:rFonts w:ascii="Arial" w:hAnsi="Arial" w:cs="Arial"/>
                        </w:rPr>
                        <w:t>http://www.doe.gov.ph</w:t>
                      </w:r>
                    </w:hyperlink>
                    <w:r w:rsidRPr="00DA6E6C">
                      <w:rPr>
                        <w:rFonts w:ascii="Arial" w:hAnsi="Arial" w:cs="Arial"/>
                        <w:sz w:val="20"/>
                      </w:rPr>
                      <w:t xml:space="preserve">; E-mail: </w:t>
                    </w:r>
                    <w:hyperlink r:id="rId4" w:history="1">
                      <w:r w:rsidRPr="00DA6E6C">
                        <w:rPr>
                          <w:rStyle w:val="CommentTextChar"/>
                          <w:rFonts w:ascii="Arial" w:hAnsi="Arial" w:cs="Arial"/>
                        </w:rPr>
                        <w:t>info@doe.gov.ph</w:t>
                      </w:r>
                    </w:hyperlink>
                    <w:r w:rsidRPr="00DA6E6C">
                      <w:rPr>
                        <w:rFonts w:ascii="Arial" w:hAnsi="Arial" w:cs="Arial"/>
                        <w:sz w:val="20"/>
                      </w:rPr>
                      <w:t xml:space="preserve"> </w:t>
                    </w:r>
                  </w:p>
                </w:txbxContent>
              </v:textbox>
              <w10:wrap anchorx="margin"/>
            </v:shape>
          </w:pict>
        </mc:Fallback>
      </mc:AlternateContent>
    </w:r>
    <w:r w:rsidRPr="00544635">
      <w:rPr>
        <w:noProof/>
      </w:rPr>
      <mc:AlternateContent>
        <mc:Choice Requires="wps">
          <w:drawing>
            <wp:anchor distT="0" distB="0" distL="114300" distR="114300" simplePos="0" relativeHeight="251658243" behindDoc="1" locked="0" layoutInCell="1" allowOverlap="1" wp14:anchorId="2D3BDFC9" wp14:editId="4FFD1A07">
              <wp:simplePos x="0" y="0"/>
              <wp:positionH relativeFrom="page">
                <wp:posOffset>28575</wp:posOffset>
              </wp:positionH>
              <wp:positionV relativeFrom="paragraph">
                <wp:posOffset>0</wp:posOffset>
              </wp:positionV>
              <wp:extent cx="7533640" cy="0"/>
              <wp:effectExtent l="0" t="0" r="0" b="0"/>
              <wp:wrapNone/>
              <wp:docPr id="344902136" name="Straight Connector 344902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3640" cy="0"/>
                      </a:xfrm>
                      <a:prstGeom prst="line">
                        <a:avLst/>
                      </a:prstGeom>
                      <a:noFill/>
                      <a:ln w="6350">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71D5D6F">
            <v:line id="Straight Connector 344902136" style="position:absolute;z-index:-251656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c" strokeweight=".5pt" from="2.25pt,0" to="595.45pt,0" w14:anchorId="6B5CB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">
              <w10:wrap anchorx="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1243" w14:textId="69982533" w:rsidR="00544635" w:rsidRDefault="00CC34AA">
    <w:pPr>
      <w:pStyle w:val="Footer"/>
    </w:pPr>
    <w:r w:rsidRPr="00544635">
      <w:rPr>
        <w:noProof/>
      </w:rPr>
      <mc:AlternateContent>
        <mc:Choice Requires="wps">
          <w:drawing>
            <wp:anchor distT="0" distB="0" distL="114300" distR="114300" simplePos="0" relativeHeight="251658241" behindDoc="1" locked="0" layoutInCell="1" allowOverlap="1" wp14:anchorId="02D49C56" wp14:editId="17EA6186">
              <wp:simplePos x="0" y="0"/>
              <wp:positionH relativeFrom="margin">
                <wp:posOffset>-38100</wp:posOffset>
              </wp:positionH>
              <wp:positionV relativeFrom="paragraph">
                <wp:posOffset>76200</wp:posOffset>
              </wp:positionV>
              <wp:extent cx="5965190" cy="48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D7F13" w14:textId="77777777" w:rsidR="00544635" w:rsidRPr="00DA6E6C" w:rsidRDefault="00544635" w:rsidP="00544635">
                          <w:pPr>
                            <w:spacing w:line="200" w:lineRule="exact"/>
                            <w:jc w:val="center"/>
                            <w:rPr>
                              <w:rFonts w:ascii="Arial" w:hAnsi="Arial" w:cs="Arial"/>
                              <w:sz w:val="20"/>
                            </w:rPr>
                          </w:pPr>
                          <w:r w:rsidRPr="00DA6E6C">
                            <w:rPr>
                              <w:rFonts w:ascii="Arial" w:hAnsi="Arial" w:cs="Arial"/>
                              <w:sz w:val="20"/>
                            </w:rPr>
                            <w:t>Energy Center, Rizal Drive cor. 34th Street, Bonifacio Global City, Taguig City, Philippines 1632</w:t>
                          </w:r>
                        </w:p>
                        <w:p w14:paraId="0B70CB68" w14:textId="77777777" w:rsidR="00544635" w:rsidRPr="00DA6E6C" w:rsidRDefault="00544635" w:rsidP="00544635">
                          <w:pPr>
                            <w:spacing w:line="200" w:lineRule="exact"/>
                            <w:jc w:val="center"/>
                            <w:rPr>
                              <w:rFonts w:ascii="Arial" w:hAnsi="Arial" w:cs="Arial"/>
                              <w:sz w:val="20"/>
                            </w:rPr>
                          </w:pPr>
                          <w:r w:rsidRPr="00DA6E6C">
                            <w:rPr>
                              <w:rFonts w:ascii="Arial" w:hAnsi="Arial" w:cs="Arial"/>
                              <w:sz w:val="20"/>
                            </w:rPr>
                            <w:t>Tel. No. (Trunkline) (632) 8479-2900;</w:t>
                          </w:r>
                        </w:p>
                        <w:p w14:paraId="0137FD8C" w14:textId="77777777" w:rsidR="00544635" w:rsidRPr="00DA6E6C" w:rsidRDefault="00544635" w:rsidP="00544635">
                          <w:pPr>
                            <w:spacing w:line="200" w:lineRule="exact"/>
                            <w:jc w:val="center"/>
                            <w:rPr>
                              <w:rFonts w:ascii="Arial" w:hAnsi="Arial" w:cs="Arial"/>
                              <w:sz w:val="20"/>
                            </w:rPr>
                          </w:pPr>
                          <w:r w:rsidRPr="00DA6E6C">
                            <w:rPr>
                              <w:rFonts w:ascii="Arial" w:hAnsi="Arial" w:cs="Arial"/>
                              <w:sz w:val="20"/>
                            </w:rPr>
                            <w:t xml:space="preserve">Website: </w:t>
                          </w:r>
                          <w:hyperlink r:id="rId1" w:history="1">
                            <w:r w:rsidRPr="00DA6E6C">
                              <w:rPr>
                                <w:rStyle w:val="CommentTextChar"/>
                                <w:rFonts w:ascii="Arial" w:hAnsi="Arial" w:cs="Arial"/>
                              </w:rPr>
                              <w:t>http://www.doe.gov.ph</w:t>
                            </w:r>
                          </w:hyperlink>
                          <w:r w:rsidRPr="00DA6E6C">
                            <w:rPr>
                              <w:rFonts w:ascii="Arial" w:hAnsi="Arial" w:cs="Arial"/>
                              <w:sz w:val="20"/>
                            </w:rPr>
                            <w:t xml:space="preserve">; E-mail: </w:t>
                          </w:r>
                          <w:hyperlink r:id="rId2" w:history="1">
                            <w:r w:rsidRPr="00DA6E6C">
                              <w:rPr>
                                <w:rStyle w:val="CommentTextChar"/>
                                <w:rFonts w:ascii="Arial" w:hAnsi="Arial" w:cs="Arial"/>
                              </w:rPr>
                              <w:t>info@doe.gov.ph</w:t>
                            </w:r>
                          </w:hyperlink>
                          <w:r w:rsidRPr="00DA6E6C">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49C56" id="_x0000_t202" coordsize="21600,21600" o:spt="202" path="m,l,21600r21600,l21600,xe">
              <v:stroke joinstyle="miter"/>
              <v:path gradientshapeok="t" o:connecttype="rect"/>
            </v:shapetype>
            <v:shape id="Text Box 7" o:spid="_x0000_s1029" type="#_x0000_t202" style="position:absolute;margin-left:-3pt;margin-top:6pt;width:469.7pt;height:38.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" filled="f" stroked="f">
              <v:textbox>
                <w:txbxContent>
                  <w:p w14:paraId="2B2D7F13" w14:textId="77777777" w:rsidR="00544635" w:rsidRPr="00DA6E6C" w:rsidRDefault="00544635" w:rsidP="00544635">
                    <w:pPr>
                      <w:spacing w:line="200" w:lineRule="exact"/>
                      <w:jc w:val="center"/>
                      <w:rPr>
                        <w:rFonts w:ascii="Arial" w:hAnsi="Arial" w:cs="Arial"/>
                        <w:sz w:val="20"/>
                      </w:rPr>
                    </w:pPr>
                    <w:r w:rsidRPr="00DA6E6C">
                      <w:rPr>
                        <w:rFonts w:ascii="Arial" w:hAnsi="Arial" w:cs="Arial"/>
                        <w:sz w:val="20"/>
                      </w:rPr>
                      <w:t>Energy Center, Rizal Drive cor. 34th Street, Bonifacio Global City, Taguig City, Philippines 1632</w:t>
                    </w:r>
                  </w:p>
                  <w:p w14:paraId="0B70CB68" w14:textId="77777777" w:rsidR="00544635" w:rsidRPr="00DA6E6C" w:rsidRDefault="00544635" w:rsidP="00544635">
                    <w:pPr>
                      <w:spacing w:line="200" w:lineRule="exact"/>
                      <w:jc w:val="center"/>
                      <w:rPr>
                        <w:rFonts w:ascii="Arial" w:hAnsi="Arial" w:cs="Arial"/>
                        <w:sz w:val="20"/>
                      </w:rPr>
                    </w:pPr>
                    <w:r w:rsidRPr="00DA6E6C">
                      <w:rPr>
                        <w:rFonts w:ascii="Arial" w:hAnsi="Arial" w:cs="Arial"/>
                        <w:sz w:val="20"/>
                      </w:rPr>
                      <w:t>Tel. No. (Trunkline) (632) 8479-2900;</w:t>
                    </w:r>
                  </w:p>
                  <w:p w14:paraId="0137FD8C" w14:textId="77777777" w:rsidR="00544635" w:rsidRPr="00DA6E6C" w:rsidRDefault="00544635" w:rsidP="00544635">
                    <w:pPr>
                      <w:spacing w:line="200" w:lineRule="exact"/>
                      <w:jc w:val="center"/>
                      <w:rPr>
                        <w:rFonts w:ascii="Arial" w:hAnsi="Arial" w:cs="Arial"/>
                        <w:sz w:val="20"/>
                      </w:rPr>
                    </w:pPr>
                    <w:r w:rsidRPr="00DA6E6C">
                      <w:rPr>
                        <w:rFonts w:ascii="Arial" w:hAnsi="Arial" w:cs="Arial"/>
                        <w:sz w:val="20"/>
                      </w:rPr>
                      <w:t xml:space="preserve">Website: </w:t>
                    </w:r>
                    <w:hyperlink r:id="rId3" w:history="1">
                      <w:r w:rsidRPr="00DA6E6C">
                        <w:rPr>
                          <w:rStyle w:val="CommentTextChar"/>
                          <w:rFonts w:ascii="Arial" w:hAnsi="Arial" w:cs="Arial"/>
                        </w:rPr>
                        <w:t>http://www.doe.gov.ph</w:t>
                      </w:r>
                    </w:hyperlink>
                    <w:r w:rsidRPr="00DA6E6C">
                      <w:rPr>
                        <w:rFonts w:ascii="Arial" w:hAnsi="Arial" w:cs="Arial"/>
                        <w:sz w:val="20"/>
                      </w:rPr>
                      <w:t xml:space="preserve">; E-mail: </w:t>
                    </w:r>
                    <w:hyperlink r:id="rId4" w:history="1">
                      <w:r w:rsidRPr="00DA6E6C">
                        <w:rPr>
                          <w:rStyle w:val="CommentTextChar"/>
                          <w:rFonts w:ascii="Arial" w:hAnsi="Arial" w:cs="Arial"/>
                        </w:rPr>
                        <w:t>info@doe.gov.ph</w:t>
                      </w:r>
                    </w:hyperlink>
                    <w:r w:rsidRPr="00DA6E6C">
                      <w:rPr>
                        <w:rFonts w:ascii="Arial" w:hAnsi="Arial" w:cs="Arial"/>
                        <w:sz w:val="20"/>
                      </w:rPr>
                      <w:t xml:space="preserve"> </w:t>
                    </w:r>
                  </w:p>
                </w:txbxContent>
              </v:textbox>
              <w10:wrap anchorx="margin"/>
            </v:shape>
          </w:pict>
        </mc:Fallback>
      </mc:AlternateContent>
    </w:r>
    <w:r w:rsidR="00544635" w:rsidRPr="00544635">
      <w:rPr>
        <w:noProof/>
      </w:rPr>
      <mc:AlternateContent>
        <mc:Choice Requires="wps">
          <w:drawing>
            <wp:anchor distT="0" distB="0" distL="114300" distR="114300" simplePos="0" relativeHeight="251658242" behindDoc="1" locked="0" layoutInCell="1" allowOverlap="1" wp14:anchorId="51851907" wp14:editId="0CD7FE81">
              <wp:simplePos x="0" y="0"/>
              <wp:positionH relativeFrom="page">
                <wp:posOffset>4445</wp:posOffset>
              </wp:positionH>
              <wp:positionV relativeFrom="paragraph">
                <wp:posOffset>66675</wp:posOffset>
              </wp:positionV>
              <wp:extent cx="75336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3640" cy="0"/>
                      </a:xfrm>
                      <a:prstGeom prst="line">
                        <a:avLst/>
                      </a:prstGeom>
                      <a:noFill/>
                      <a:ln w="6350">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w16du="http://schemas.microsoft.com/office/word/2023/wordml/word16du">
          <w:pict w14:anchorId="4EEC704E">
            <v:line id="Straight Connector 8"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c" strokeweight=".5pt" from=".35pt,5.25pt" to="593.55pt,5.25pt" w14:anchorId="5A37A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">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590E" w14:textId="77777777" w:rsidR="00096729" w:rsidRDefault="00096729" w:rsidP="00F82022">
      <w:r>
        <w:separator/>
      </w:r>
    </w:p>
  </w:footnote>
  <w:footnote w:type="continuationSeparator" w:id="0">
    <w:p w14:paraId="022A4B61" w14:textId="77777777" w:rsidR="00096729" w:rsidRDefault="00096729" w:rsidP="00F82022">
      <w:r>
        <w:continuationSeparator/>
      </w:r>
    </w:p>
  </w:footnote>
  <w:footnote w:type="continuationNotice" w:id="1">
    <w:p w14:paraId="627A36C8" w14:textId="77777777" w:rsidR="00096729" w:rsidRDefault="00096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31FB" w14:textId="462F0B34" w:rsidR="008747EF" w:rsidRDefault="008747EF">
    <w:pPr>
      <w:pStyle w:val="Header"/>
    </w:pPr>
    <w:r>
      <w:rPr>
        <w:rFonts w:ascii="Arial" w:hAnsi="Arial" w:cs="Arial"/>
        <w:noProof/>
        <w:color w:val="000000"/>
        <w:sz w:val="16"/>
        <w:szCs w:val="16"/>
      </w:rPr>
      <w:drawing>
        <wp:anchor distT="0" distB="0" distL="114300" distR="114300" simplePos="0" relativeHeight="251658245" behindDoc="1" locked="0" layoutInCell="1" allowOverlap="1" wp14:anchorId="15CD91C0" wp14:editId="0A5D2DA6">
          <wp:simplePos x="0" y="0"/>
          <wp:positionH relativeFrom="margin">
            <wp:posOffset>-752475</wp:posOffset>
          </wp:positionH>
          <wp:positionV relativeFrom="paragraph">
            <wp:posOffset>-305435</wp:posOffset>
          </wp:positionV>
          <wp:extent cx="914400" cy="914400"/>
          <wp:effectExtent l="0" t="0" r="0" b="0"/>
          <wp:wrapNone/>
          <wp:docPr id="1759033217" name="Picture 1759033217" descr="Description: 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Description: DO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Pr>
        <w:noProof/>
      </w:rPr>
      <mc:AlternateContent>
        <mc:Choice Requires="wps">
          <w:drawing>
            <wp:anchor distT="0" distB="0" distL="114300" distR="114300" simplePos="0" relativeHeight="251658246" behindDoc="0" locked="0" layoutInCell="1" allowOverlap="1" wp14:anchorId="33ACE3F1" wp14:editId="0AB15598">
              <wp:simplePos x="0" y="0"/>
              <wp:positionH relativeFrom="margin">
                <wp:posOffset>231140</wp:posOffset>
              </wp:positionH>
              <wp:positionV relativeFrom="paragraph">
                <wp:posOffset>-200660</wp:posOffset>
              </wp:positionV>
              <wp:extent cx="2868295" cy="646430"/>
              <wp:effectExtent l="0" t="0" r="0" b="0"/>
              <wp:wrapNone/>
              <wp:docPr id="705181008" name="Text Box 70518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68765" w14:textId="77777777" w:rsidR="008747EF" w:rsidRPr="00E60D33" w:rsidRDefault="008747EF" w:rsidP="008747EF">
                          <w:pPr>
                            <w:rPr>
                              <w:rFonts w:ascii="Times New Roman" w:eastAsia="Times New Roman" w:hAnsi="Times New Roman" w:cs="Times New Roman"/>
                              <w:b/>
                              <w:lang w:val="en-US"/>
                            </w:rPr>
                          </w:pPr>
                          <w:r w:rsidRPr="00E60D33">
                            <w:rPr>
                              <w:rFonts w:ascii="Times New Roman" w:eastAsia="Times New Roman" w:hAnsi="Times New Roman" w:cs="Times New Roman"/>
                              <w:b/>
                              <w:lang w:val="en-US"/>
                            </w:rPr>
                            <w:t>Republic of the Philippines</w:t>
                          </w:r>
                        </w:p>
                        <w:p w14:paraId="0EB52D73" w14:textId="77777777" w:rsidR="008747EF" w:rsidRPr="00E60D33" w:rsidRDefault="008747EF" w:rsidP="008747EF">
                          <w:pPr>
                            <w:rPr>
                              <w:rFonts w:ascii="Times New Roman" w:eastAsia="Times New Roman" w:hAnsi="Times New Roman" w:cs="Times New Roman"/>
                              <w:b/>
                              <w:color w:val="0000CC"/>
                              <w:sz w:val="28"/>
                              <w:lang w:val="en-US"/>
                            </w:rPr>
                          </w:pPr>
                          <w:r w:rsidRPr="00E60D33">
                            <w:rPr>
                              <w:rFonts w:ascii="Times New Roman" w:eastAsia="Times New Roman" w:hAnsi="Times New Roman" w:cs="Times New Roman"/>
                              <w:b/>
                              <w:color w:val="0000CC"/>
                              <w:sz w:val="28"/>
                              <w:lang w:val="en-US"/>
                            </w:rPr>
                            <w:t>DEPARTMENT OF ENERGY</w:t>
                          </w:r>
                        </w:p>
                        <w:p w14:paraId="579D3CB7" w14:textId="77777777" w:rsidR="008747EF" w:rsidRPr="00E60D33" w:rsidRDefault="008747EF" w:rsidP="008747EF">
                          <w:pPr>
                            <w:rPr>
                              <w:rFonts w:ascii="Times New Roman" w:eastAsia="Times New Roman" w:hAnsi="Times New Roman" w:cs="Times New Roman"/>
                              <w:b/>
                              <w:lang w:val="en-US"/>
                            </w:rPr>
                          </w:pPr>
                          <w:r w:rsidRPr="00E60D33">
                            <w:rPr>
                              <w:rFonts w:ascii="Times New Roman" w:eastAsia="Times New Roman" w:hAnsi="Times New Roman" w:cs="Times New Roman"/>
                              <w:b/>
                              <w:lang w:val="en-US"/>
                            </w:rPr>
                            <w:t xml:space="preserve">(Kagawaran ng </w:t>
                          </w:r>
                          <w:proofErr w:type="spellStart"/>
                          <w:r w:rsidRPr="00E60D33">
                            <w:rPr>
                              <w:rFonts w:ascii="Times New Roman" w:eastAsia="Times New Roman" w:hAnsi="Times New Roman" w:cs="Times New Roman"/>
                              <w:b/>
                              <w:lang w:val="en-US"/>
                            </w:rPr>
                            <w:t>Enerhiya</w:t>
                          </w:r>
                          <w:proofErr w:type="spellEnd"/>
                          <w:r w:rsidRPr="00E60D33">
                            <w:rPr>
                              <w:rFonts w:ascii="Times New Roman" w:eastAsia="Times New Roman" w:hAnsi="Times New Roman" w:cs="Times New Roman"/>
                              <w:b/>
                              <w:lang w:val="en-US"/>
                            </w:rPr>
                            <w:t>)</w:t>
                          </w:r>
                        </w:p>
                      </w:txbxContent>
                    </wps:txbx>
                    <wps:bodyPr rot="0" vert="horz" wrap="square" lIns="91440" tIns="45720" rIns="91440" bIns="45720" anchor="t" anchorCtr="0" upright="1">
                      <a:spAutoFit/>
                    </wps:bodyPr>
                  </wps:wsp>
                </a:graphicData>
              </a:graphic>
            </wp:anchor>
          </w:drawing>
        </mc:Choice>
        <mc:Fallback>
          <w:pict>
            <v:shapetype w14:anchorId="33ACE3F1" id="_x0000_t202" coordsize="21600,21600" o:spt="202" path="m,l,21600r21600,l21600,xe">
              <v:stroke joinstyle="miter"/>
              <v:path gradientshapeok="t" o:connecttype="rect"/>
            </v:shapetype>
            <v:shape id="Text Box 705181008" o:spid="_x0000_s1027" type="#_x0000_t202" style="position:absolute;margin-left:18.2pt;margin-top:-15.8pt;width:225.85pt;height:50.9pt;z-index:25165824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" filled="f" stroked="f">
              <v:textbox style="mso-fit-shape-to-text:t">
                <w:txbxContent>
                  <w:p w14:paraId="6AF68765" w14:textId="77777777" w:rsidR="008747EF" w:rsidRPr="00E60D33" w:rsidRDefault="008747EF" w:rsidP="008747EF">
                    <w:pPr>
                      <w:rPr>
                        <w:rFonts w:ascii="Times New Roman" w:eastAsia="Times New Roman" w:hAnsi="Times New Roman" w:cs="Times New Roman"/>
                        <w:b/>
                        <w:lang w:val="en-US"/>
                      </w:rPr>
                    </w:pPr>
                    <w:r w:rsidRPr="00E60D33">
                      <w:rPr>
                        <w:rFonts w:ascii="Times New Roman" w:eastAsia="Times New Roman" w:hAnsi="Times New Roman" w:cs="Times New Roman"/>
                        <w:b/>
                        <w:lang w:val="en-US"/>
                      </w:rPr>
                      <w:t>Republic of the Philippines</w:t>
                    </w:r>
                  </w:p>
                  <w:p w14:paraId="0EB52D73" w14:textId="77777777" w:rsidR="008747EF" w:rsidRPr="00E60D33" w:rsidRDefault="008747EF" w:rsidP="008747EF">
                    <w:pPr>
                      <w:rPr>
                        <w:rFonts w:ascii="Times New Roman" w:eastAsia="Times New Roman" w:hAnsi="Times New Roman" w:cs="Times New Roman"/>
                        <w:b/>
                        <w:color w:val="0000CC"/>
                        <w:sz w:val="28"/>
                        <w:lang w:val="en-US"/>
                      </w:rPr>
                    </w:pPr>
                    <w:r w:rsidRPr="00E60D33">
                      <w:rPr>
                        <w:rFonts w:ascii="Times New Roman" w:eastAsia="Times New Roman" w:hAnsi="Times New Roman" w:cs="Times New Roman"/>
                        <w:b/>
                        <w:color w:val="0000CC"/>
                        <w:sz w:val="28"/>
                        <w:lang w:val="en-US"/>
                      </w:rPr>
                      <w:t>DEPARTMENT OF ENERGY</w:t>
                    </w:r>
                  </w:p>
                  <w:p w14:paraId="579D3CB7" w14:textId="77777777" w:rsidR="008747EF" w:rsidRPr="00E60D33" w:rsidRDefault="008747EF" w:rsidP="008747EF">
                    <w:pPr>
                      <w:rPr>
                        <w:rFonts w:ascii="Times New Roman" w:eastAsia="Times New Roman" w:hAnsi="Times New Roman" w:cs="Times New Roman"/>
                        <w:b/>
                        <w:lang w:val="en-US"/>
                      </w:rPr>
                    </w:pPr>
                    <w:r w:rsidRPr="00E60D33">
                      <w:rPr>
                        <w:rFonts w:ascii="Times New Roman" w:eastAsia="Times New Roman" w:hAnsi="Times New Roman" w:cs="Times New Roman"/>
                        <w:b/>
                        <w:lang w:val="en-US"/>
                      </w:rPr>
                      <w:t xml:space="preserve">(Kagawaran ng </w:t>
                    </w:r>
                    <w:proofErr w:type="spellStart"/>
                    <w:r w:rsidRPr="00E60D33">
                      <w:rPr>
                        <w:rFonts w:ascii="Times New Roman" w:eastAsia="Times New Roman" w:hAnsi="Times New Roman" w:cs="Times New Roman"/>
                        <w:b/>
                        <w:lang w:val="en-US"/>
                      </w:rPr>
                      <w:t>Enerhiya</w:t>
                    </w:r>
                    <w:proofErr w:type="spellEnd"/>
                    <w:r w:rsidRPr="00E60D33">
                      <w:rPr>
                        <w:rFonts w:ascii="Times New Roman" w:eastAsia="Times New Roman" w:hAnsi="Times New Roman" w:cs="Times New Roman"/>
                        <w:b/>
                        <w:lang w:val="en-US"/>
                      </w:rPr>
                      <w: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9D37" w14:textId="258265D6" w:rsidR="00E60D33" w:rsidRDefault="00BF2DAB">
    <w:pPr>
      <w:pStyle w:val="Header"/>
    </w:pPr>
    <w:r>
      <w:rPr>
        <w:rFonts w:ascii="Arial" w:hAnsi="Arial" w:cs="Arial"/>
        <w:noProof/>
        <w:color w:val="000000"/>
        <w:sz w:val="16"/>
        <w:szCs w:val="16"/>
      </w:rPr>
      <w:drawing>
        <wp:anchor distT="0" distB="0" distL="114300" distR="114300" simplePos="0" relativeHeight="251658240" behindDoc="1" locked="0" layoutInCell="1" allowOverlap="1" wp14:anchorId="1D4FD345" wp14:editId="04D155F5">
          <wp:simplePos x="0" y="0"/>
          <wp:positionH relativeFrom="margin">
            <wp:align>center</wp:align>
          </wp:positionH>
          <wp:positionV relativeFrom="paragraph">
            <wp:posOffset>-237573</wp:posOffset>
          </wp:positionV>
          <wp:extent cx="914400" cy="914400"/>
          <wp:effectExtent l="0" t="0" r="0" b="0"/>
          <wp:wrapNone/>
          <wp:docPr id="5" name="Picture 5" descr="Description: 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Description: DO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EA40" w14:textId="0D7737C0" w:rsidR="00EA0C0A" w:rsidRDefault="00EA0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869AC"/>
    <w:multiLevelType w:val="multilevel"/>
    <w:tmpl w:val="8280C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E7B59"/>
    <w:multiLevelType w:val="multilevel"/>
    <w:tmpl w:val="BA443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CA6A6D"/>
    <w:multiLevelType w:val="multilevel"/>
    <w:tmpl w:val="38E28C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586028"/>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58D618F"/>
    <w:multiLevelType w:val="multilevel"/>
    <w:tmpl w:val="DC402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605547">
    <w:abstractNumId w:val="3"/>
  </w:num>
  <w:num w:numId="2" w16cid:durableId="970479284">
    <w:abstractNumId w:val="1"/>
  </w:num>
  <w:num w:numId="3" w16cid:durableId="244187665">
    <w:abstractNumId w:val="0"/>
  </w:num>
  <w:num w:numId="4" w16cid:durableId="59448847">
    <w:abstractNumId w:val="4"/>
  </w:num>
  <w:num w:numId="5" w16cid:durableId="1347053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yMDM0NjI2tjQ2sjRR0lEKTi0uzszPAykwrAUAhqpWyCwAAAA="/>
  </w:docVars>
  <w:rsids>
    <w:rsidRoot w:val="00C527EC"/>
    <w:rsid w:val="0001271C"/>
    <w:rsid w:val="00024EFE"/>
    <w:rsid w:val="00027481"/>
    <w:rsid w:val="00032ED4"/>
    <w:rsid w:val="00035A75"/>
    <w:rsid w:val="00055571"/>
    <w:rsid w:val="00056158"/>
    <w:rsid w:val="00057E80"/>
    <w:rsid w:val="0006100C"/>
    <w:rsid w:val="0006163D"/>
    <w:rsid w:val="00063677"/>
    <w:rsid w:val="00064E3F"/>
    <w:rsid w:val="00070C9F"/>
    <w:rsid w:val="00086F4A"/>
    <w:rsid w:val="00094D7A"/>
    <w:rsid w:val="00096729"/>
    <w:rsid w:val="000B30AC"/>
    <w:rsid w:val="000D7610"/>
    <w:rsid w:val="00124D1F"/>
    <w:rsid w:val="00131C5D"/>
    <w:rsid w:val="001337F0"/>
    <w:rsid w:val="00134060"/>
    <w:rsid w:val="00145699"/>
    <w:rsid w:val="00147408"/>
    <w:rsid w:val="001611AA"/>
    <w:rsid w:val="0016254D"/>
    <w:rsid w:val="0018357B"/>
    <w:rsid w:val="00195DF0"/>
    <w:rsid w:val="001A26ED"/>
    <w:rsid w:val="001A3BE9"/>
    <w:rsid w:val="001B2FA0"/>
    <w:rsid w:val="001B3E94"/>
    <w:rsid w:val="001B6A9A"/>
    <w:rsid w:val="001D4F75"/>
    <w:rsid w:val="002214FF"/>
    <w:rsid w:val="00226FC1"/>
    <w:rsid w:val="00231086"/>
    <w:rsid w:val="00236D08"/>
    <w:rsid w:val="002519B1"/>
    <w:rsid w:val="00251BA7"/>
    <w:rsid w:val="00253B86"/>
    <w:rsid w:val="00256027"/>
    <w:rsid w:val="0025618D"/>
    <w:rsid w:val="002644F9"/>
    <w:rsid w:val="002671D9"/>
    <w:rsid w:val="00274F78"/>
    <w:rsid w:val="002839A0"/>
    <w:rsid w:val="00285C4A"/>
    <w:rsid w:val="002C6946"/>
    <w:rsid w:val="002C6E0E"/>
    <w:rsid w:val="002C781D"/>
    <w:rsid w:val="00300337"/>
    <w:rsid w:val="00311E67"/>
    <w:rsid w:val="00327DBF"/>
    <w:rsid w:val="00344A2E"/>
    <w:rsid w:val="00372A3E"/>
    <w:rsid w:val="00384FEA"/>
    <w:rsid w:val="00395AF1"/>
    <w:rsid w:val="003A071A"/>
    <w:rsid w:val="003A6C79"/>
    <w:rsid w:val="003B3682"/>
    <w:rsid w:val="003E1181"/>
    <w:rsid w:val="003E55A7"/>
    <w:rsid w:val="003E57ED"/>
    <w:rsid w:val="00403BFA"/>
    <w:rsid w:val="00411A53"/>
    <w:rsid w:val="00420710"/>
    <w:rsid w:val="00423004"/>
    <w:rsid w:val="00424681"/>
    <w:rsid w:val="00430699"/>
    <w:rsid w:val="0044520E"/>
    <w:rsid w:val="00465E64"/>
    <w:rsid w:val="00477A26"/>
    <w:rsid w:val="00490CE4"/>
    <w:rsid w:val="004A4929"/>
    <w:rsid w:val="004C6FA7"/>
    <w:rsid w:val="004D642E"/>
    <w:rsid w:val="004F24A2"/>
    <w:rsid w:val="00500EB3"/>
    <w:rsid w:val="00511FD5"/>
    <w:rsid w:val="00527C3D"/>
    <w:rsid w:val="00533766"/>
    <w:rsid w:val="005355AC"/>
    <w:rsid w:val="00544635"/>
    <w:rsid w:val="005773F1"/>
    <w:rsid w:val="005822C1"/>
    <w:rsid w:val="005B0B3A"/>
    <w:rsid w:val="005B2D72"/>
    <w:rsid w:val="005C0684"/>
    <w:rsid w:val="005C0FBE"/>
    <w:rsid w:val="005C3BE2"/>
    <w:rsid w:val="005C7391"/>
    <w:rsid w:val="005D6F09"/>
    <w:rsid w:val="005E65A4"/>
    <w:rsid w:val="005E7927"/>
    <w:rsid w:val="005F2907"/>
    <w:rsid w:val="00610346"/>
    <w:rsid w:val="00616834"/>
    <w:rsid w:val="0063117B"/>
    <w:rsid w:val="006355BF"/>
    <w:rsid w:val="00652BE8"/>
    <w:rsid w:val="006556CC"/>
    <w:rsid w:val="00662712"/>
    <w:rsid w:val="00691076"/>
    <w:rsid w:val="006B1EED"/>
    <w:rsid w:val="006B4FD7"/>
    <w:rsid w:val="006B5602"/>
    <w:rsid w:val="006C5A3F"/>
    <w:rsid w:val="006D5162"/>
    <w:rsid w:val="006E3948"/>
    <w:rsid w:val="006E7277"/>
    <w:rsid w:val="007014D6"/>
    <w:rsid w:val="007057EF"/>
    <w:rsid w:val="007063D5"/>
    <w:rsid w:val="0071385C"/>
    <w:rsid w:val="00724E20"/>
    <w:rsid w:val="00724F45"/>
    <w:rsid w:val="00762C34"/>
    <w:rsid w:val="00781A3D"/>
    <w:rsid w:val="00785115"/>
    <w:rsid w:val="00796F49"/>
    <w:rsid w:val="007E0464"/>
    <w:rsid w:val="007F12DC"/>
    <w:rsid w:val="007F55DE"/>
    <w:rsid w:val="00805CE8"/>
    <w:rsid w:val="008118B4"/>
    <w:rsid w:val="00820402"/>
    <w:rsid w:val="00841A8E"/>
    <w:rsid w:val="0084447A"/>
    <w:rsid w:val="0084493A"/>
    <w:rsid w:val="008617C8"/>
    <w:rsid w:val="0086625C"/>
    <w:rsid w:val="00870DCF"/>
    <w:rsid w:val="008747EF"/>
    <w:rsid w:val="0088011E"/>
    <w:rsid w:val="00885EE0"/>
    <w:rsid w:val="00890116"/>
    <w:rsid w:val="008966D0"/>
    <w:rsid w:val="008A630C"/>
    <w:rsid w:val="008A65E0"/>
    <w:rsid w:val="008D55A2"/>
    <w:rsid w:val="00920CAE"/>
    <w:rsid w:val="009264FE"/>
    <w:rsid w:val="00936281"/>
    <w:rsid w:val="009378EE"/>
    <w:rsid w:val="0095181F"/>
    <w:rsid w:val="00952E35"/>
    <w:rsid w:val="0095371B"/>
    <w:rsid w:val="009573EC"/>
    <w:rsid w:val="00972349"/>
    <w:rsid w:val="0098197A"/>
    <w:rsid w:val="00993E29"/>
    <w:rsid w:val="00994F66"/>
    <w:rsid w:val="009B6641"/>
    <w:rsid w:val="009C54DA"/>
    <w:rsid w:val="009C6A01"/>
    <w:rsid w:val="009F74D3"/>
    <w:rsid w:val="00A00CD8"/>
    <w:rsid w:val="00A14116"/>
    <w:rsid w:val="00A152AD"/>
    <w:rsid w:val="00A17AF3"/>
    <w:rsid w:val="00A253F6"/>
    <w:rsid w:val="00A26166"/>
    <w:rsid w:val="00A32475"/>
    <w:rsid w:val="00A36389"/>
    <w:rsid w:val="00A3683F"/>
    <w:rsid w:val="00A42570"/>
    <w:rsid w:val="00A47DE6"/>
    <w:rsid w:val="00A52BD2"/>
    <w:rsid w:val="00A53FD8"/>
    <w:rsid w:val="00A65C2C"/>
    <w:rsid w:val="00A75E9E"/>
    <w:rsid w:val="00A8035E"/>
    <w:rsid w:val="00AA0CAF"/>
    <w:rsid w:val="00AB1ADF"/>
    <w:rsid w:val="00AC775A"/>
    <w:rsid w:val="00AE4A23"/>
    <w:rsid w:val="00AE4A6F"/>
    <w:rsid w:val="00B007AC"/>
    <w:rsid w:val="00B02B8E"/>
    <w:rsid w:val="00B3469F"/>
    <w:rsid w:val="00B3643E"/>
    <w:rsid w:val="00B40F91"/>
    <w:rsid w:val="00B41C51"/>
    <w:rsid w:val="00B43191"/>
    <w:rsid w:val="00B43C0F"/>
    <w:rsid w:val="00B440AF"/>
    <w:rsid w:val="00B51309"/>
    <w:rsid w:val="00B62367"/>
    <w:rsid w:val="00B85402"/>
    <w:rsid w:val="00B86093"/>
    <w:rsid w:val="00BA5D66"/>
    <w:rsid w:val="00BB35B7"/>
    <w:rsid w:val="00BB61A4"/>
    <w:rsid w:val="00BC1C88"/>
    <w:rsid w:val="00BE0CEB"/>
    <w:rsid w:val="00BF2DAB"/>
    <w:rsid w:val="00C00FE8"/>
    <w:rsid w:val="00C0325D"/>
    <w:rsid w:val="00C27366"/>
    <w:rsid w:val="00C44F84"/>
    <w:rsid w:val="00C527EC"/>
    <w:rsid w:val="00C638D7"/>
    <w:rsid w:val="00C71D15"/>
    <w:rsid w:val="00C808D2"/>
    <w:rsid w:val="00C8360E"/>
    <w:rsid w:val="00C840F9"/>
    <w:rsid w:val="00C84D30"/>
    <w:rsid w:val="00C85EF7"/>
    <w:rsid w:val="00C96D57"/>
    <w:rsid w:val="00CA459E"/>
    <w:rsid w:val="00CC34AA"/>
    <w:rsid w:val="00CC41AE"/>
    <w:rsid w:val="00CD3200"/>
    <w:rsid w:val="00CD7F84"/>
    <w:rsid w:val="00CE0A75"/>
    <w:rsid w:val="00CF32DD"/>
    <w:rsid w:val="00D106CF"/>
    <w:rsid w:val="00D1283F"/>
    <w:rsid w:val="00D23F25"/>
    <w:rsid w:val="00D24518"/>
    <w:rsid w:val="00D46832"/>
    <w:rsid w:val="00D55641"/>
    <w:rsid w:val="00D56E15"/>
    <w:rsid w:val="00D621B3"/>
    <w:rsid w:val="00D71532"/>
    <w:rsid w:val="00D72247"/>
    <w:rsid w:val="00D73C13"/>
    <w:rsid w:val="00D74471"/>
    <w:rsid w:val="00D75C00"/>
    <w:rsid w:val="00D835BD"/>
    <w:rsid w:val="00D8659A"/>
    <w:rsid w:val="00D86D45"/>
    <w:rsid w:val="00D91CFF"/>
    <w:rsid w:val="00D9531F"/>
    <w:rsid w:val="00DA2918"/>
    <w:rsid w:val="00DA3EAF"/>
    <w:rsid w:val="00DA6E6C"/>
    <w:rsid w:val="00DD4F82"/>
    <w:rsid w:val="00DD6FE6"/>
    <w:rsid w:val="00DE1200"/>
    <w:rsid w:val="00DE6CDB"/>
    <w:rsid w:val="00DF3663"/>
    <w:rsid w:val="00E001BF"/>
    <w:rsid w:val="00E20B04"/>
    <w:rsid w:val="00E46483"/>
    <w:rsid w:val="00E51AB3"/>
    <w:rsid w:val="00E53F9E"/>
    <w:rsid w:val="00E60D33"/>
    <w:rsid w:val="00E756A1"/>
    <w:rsid w:val="00E96F20"/>
    <w:rsid w:val="00EA0C0A"/>
    <w:rsid w:val="00EA1250"/>
    <w:rsid w:val="00EB56F5"/>
    <w:rsid w:val="00EC03E9"/>
    <w:rsid w:val="00EC72DB"/>
    <w:rsid w:val="00ED3ED8"/>
    <w:rsid w:val="00EE45AF"/>
    <w:rsid w:val="00F14697"/>
    <w:rsid w:val="00F2182F"/>
    <w:rsid w:val="00F2232E"/>
    <w:rsid w:val="00F367F3"/>
    <w:rsid w:val="00F44161"/>
    <w:rsid w:val="00F512FD"/>
    <w:rsid w:val="00F6047B"/>
    <w:rsid w:val="00F6293F"/>
    <w:rsid w:val="00F62B90"/>
    <w:rsid w:val="00F71AB8"/>
    <w:rsid w:val="00F82022"/>
    <w:rsid w:val="00F836F1"/>
    <w:rsid w:val="00F855AC"/>
    <w:rsid w:val="00F86B67"/>
    <w:rsid w:val="00F92639"/>
    <w:rsid w:val="00F95CCC"/>
    <w:rsid w:val="00FA208C"/>
    <w:rsid w:val="00FA50F2"/>
    <w:rsid w:val="00FB0A68"/>
    <w:rsid w:val="00FC5C43"/>
    <w:rsid w:val="00FD32DE"/>
    <w:rsid w:val="00FE78A8"/>
    <w:rsid w:val="00FF421D"/>
    <w:rsid w:val="062AF103"/>
    <w:rsid w:val="075A2A8F"/>
    <w:rsid w:val="0BCB3F11"/>
    <w:rsid w:val="11BF32A0"/>
    <w:rsid w:val="1C9BF33D"/>
    <w:rsid w:val="282C40C3"/>
    <w:rsid w:val="2C0A0999"/>
    <w:rsid w:val="2DA5D9FA"/>
    <w:rsid w:val="305C5C21"/>
    <w:rsid w:val="326CC007"/>
    <w:rsid w:val="39A43598"/>
    <w:rsid w:val="48FB8563"/>
    <w:rsid w:val="55A94CA1"/>
    <w:rsid w:val="5B73A1AD"/>
    <w:rsid w:val="5FA9BF6A"/>
    <w:rsid w:val="60770E94"/>
    <w:rsid w:val="6CA3F6DB"/>
    <w:rsid w:val="78AF4011"/>
    <w:rsid w:val="7D553D2C"/>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DC4D6"/>
  <w15:chartTrackingRefBased/>
  <w15:docId w15:val="{DC6412A6-8F82-4B2F-B8EC-DBD0F58A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27E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95CCC"/>
    <w:rPr>
      <w:sz w:val="16"/>
      <w:szCs w:val="16"/>
    </w:rPr>
  </w:style>
  <w:style w:type="paragraph" w:styleId="CommentText">
    <w:name w:val="annotation text"/>
    <w:basedOn w:val="Normal"/>
    <w:link w:val="CommentTextChar"/>
    <w:uiPriority w:val="99"/>
    <w:unhideWhenUsed/>
    <w:rsid w:val="00F95CCC"/>
    <w:rPr>
      <w:sz w:val="20"/>
      <w:szCs w:val="20"/>
    </w:rPr>
  </w:style>
  <w:style w:type="character" w:customStyle="1" w:styleId="CommentTextChar">
    <w:name w:val="Comment Text Char"/>
    <w:basedOn w:val="DefaultParagraphFont"/>
    <w:link w:val="CommentText"/>
    <w:uiPriority w:val="99"/>
    <w:rsid w:val="00F95CCC"/>
    <w:rPr>
      <w:sz w:val="20"/>
      <w:szCs w:val="20"/>
    </w:rPr>
  </w:style>
  <w:style w:type="paragraph" w:styleId="CommentSubject">
    <w:name w:val="annotation subject"/>
    <w:basedOn w:val="CommentText"/>
    <w:next w:val="CommentText"/>
    <w:link w:val="CommentSubjectChar"/>
    <w:uiPriority w:val="99"/>
    <w:semiHidden/>
    <w:unhideWhenUsed/>
    <w:rsid w:val="00F95CCC"/>
    <w:rPr>
      <w:b/>
      <w:bCs/>
    </w:rPr>
  </w:style>
  <w:style w:type="character" w:customStyle="1" w:styleId="CommentSubjectChar">
    <w:name w:val="Comment Subject Char"/>
    <w:basedOn w:val="CommentTextChar"/>
    <w:link w:val="CommentSubject"/>
    <w:uiPriority w:val="99"/>
    <w:semiHidden/>
    <w:rsid w:val="00F95CCC"/>
    <w:rPr>
      <w:b/>
      <w:bCs/>
      <w:sz w:val="20"/>
      <w:szCs w:val="20"/>
    </w:rPr>
  </w:style>
  <w:style w:type="paragraph" w:styleId="Header">
    <w:name w:val="header"/>
    <w:basedOn w:val="Normal"/>
    <w:link w:val="HeaderChar"/>
    <w:uiPriority w:val="99"/>
    <w:unhideWhenUsed/>
    <w:rsid w:val="00F82022"/>
    <w:pPr>
      <w:tabs>
        <w:tab w:val="center" w:pos="4680"/>
        <w:tab w:val="right" w:pos="9360"/>
      </w:tabs>
    </w:pPr>
  </w:style>
  <w:style w:type="character" w:customStyle="1" w:styleId="HeaderChar">
    <w:name w:val="Header Char"/>
    <w:basedOn w:val="DefaultParagraphFont"/>
    <w:link w:val="Header"/>
    <w:uiPriority w:val="99"/>
    <w:rsid w:val="00F82022"/>
  </w:style>
  <w:style w:type="paragraph" w:styleId="Footer">
    <w:name w:val="footer"/>
    <w:basedOn w:val="Normal"/>
    <w:link w:val="FooterChar"/>
    <w:uiPriority w:val="99"/>
    <w:unhideWhenUsed/>
    <w:rsid w:val="00F82022"/>
    <w:pPr>
      <w:tabs>
        <w:tab w:val="center" w:pos="4680"/>
        <w:tab w:val="right" w:pos="9360"/>
      </w:tabs>
    </w:pPr>
  </w:style>
  <w:style w:type="character" w:customStyle="1" w:styleId="FooterChar">
    <w:name w:val="Footer Char"/>
    <w:basedOn w:val="DefaultParagraphFont"/>
    <w:link w:val="Footer"/>
    <w:uiPriority w:val="99"/>
    <w:rsid w:val="00F82022"/>
  </w:style>
  <w:style w:type="paragraph" w:styleId="Revision">
    <w:name w:val="Revision"/>
    <w:hidden/>
    <w:uiPriority w:val="99"/>
    <w:semiHidden/>
    <w:rsid w:val="00F62B90"/>
  </w:style>
  <w:style w:type="paragraph" w:styleId="ListParagraph">
    <w:name w:val="List Paragraph"/>
    <w:basedOn w:val="Normal"/>
    <w:uiPriority w:val="34"/>
    <w:qFormat/>
    <w:rsid w:val="00B40F91"/>
    <w:pPr>
      <w:ind w:left="720"/>
      <w:contextualSpacing/>
    </w:pPr>
    <w:rPr>
      <w:rFonts w:ascii="Times New Roman" w:eastAsia="Times New Roman" w:hAnsi="Times New Roman" w:cs="Times New Roman"/>
      <w:lang w:val="en-US"/>
    </w:rPr>
  </w:style>
  <w:style w:type="character" w:customStyle="1" w:styleId="cf01">
    <w:name w:val="cf01"/>
    <w:basedOn w:val="DefaultParagraphFont"/>
    <w:rsid w:val="009C6A01"/>
    <w:rPr>
      <w:rFonts w:ascii="Segoe UI" w:hAnsi="Segoe UI" w:cs="Segoe UI" w:hint="default"/>
      <w:i/>
      <w:iCs/>
      <w:sz w:val="18"/>
      <w:szCs w:val="18"/>
    </w:rPr>
  </w:style>
  <w:style w:type="character" w:customStyle="1" w:styleId="normaltextrun">
    <w:name w:val="normaltextrun"/>
    <w:basedOn w:val="DefaultParagraphFont"/>
    <w:rsid w:val="00B41C51"/>
  </w:style>
  <w:style w:type="character" w:customStyle="1" w:styleId="findhit">
    <w:name w:val="findhit"/>
    <w:basedOn w:val="DefaultParagraphFont"/>
    <w:rsid w:val="00B4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6695">
      <w:bodyDiv w:val="1"/>
      <w:marLeft w:val="0"/>
      <w:marRight w:val="0"/>
      <w:marTop w:val="0"/>
      <w:marBottom w:val="0"/>
      <w:divBdr>
        <w:top w:val="none" w:sz="0" w:space="0" w:color="auto"/>
        <w:left w:val="none" w:sz="0" w:space="0" w:color="auto"/>
        <w:bottom w:val="none" w:sz="0" w:space="0" w:color="auto"/>
        <w:right w:val="none" w:sz="0" w:space="0" w:color="auto"/>
      </w:divBdr>
      <w:divsChild>
        <w:div w:id="67844037">
          <w:marLeft w:val="0"/>
          <w:marRight w:val="0"/>
          <w:marTop w:val="0"/>
          <w:marBottom w:val="0"/>
          <w:divBdr>
            <w:top w:val="none" w:sz="0" w:space="0" w:color="auto"/>
            <w:left w:val="none" w:sz="0" w:space="0" w:color="auto"/>
            <w:bottom w:val="none" w:sz="0" w:space="0" w:color="auto"/>
            <w:right w:val="none" w:sz="0" w:space="0" w:color="auto"/>
          </w:divBdr>
          <w:divsChild>
            <w:div w:id="1410077767">
              <w:marLeft w:val="0"/>
              <w:marRight w:val="0"/>
              <w:marTop w:val="0"/>
              <w:marBottom w:val="0"/>
              <w:divBdr>
                <w:top w:val="none" w:sz="0" w:space="0" w:color="auto"/>
                <w:left w:val="none" w:sz="0" w:space="0" w:color="auto"/>
                <w:bottom w:val="none" w:sz="0" w:space="0" w:color="auto"/>
                <w:right w:val="none" w:sz="0" w:space="0" w:color="auto"/>
              </w:divBdr>
              <w:divsChild>
                <w:div w:id="14945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3603">
      <w:bodyDiv w:val="1"/>
      <w:marLeft w:val="0"/>
      <w:marRight w:val="0"/>
      <w:marTop w:val="0"/>
      <w:marBottom w:val="0"/>
      <w:divBdr>
        <w:top w:val="none" w:sz="0" w:space="0" w:color="auto"/>
        <w:left w:val="none" w:sz="0" w:space="0" w:color="auto"/>
        <w:bottom w:val="none" w:sz="0" w:space="0" w:color="auto"/>
        <w:right w:val="none" w:sz="0" w:space="0" w:color="auto"/>
      </w:divBdr>
      <w:divsChild>
        <w:div w:id="1343892403">
          <w:marLeft w:val="0"/>
          <w:marRight w:val="0"/>
          <w:marTop w:val="0"/>
          <w:marBottom w:val="0"/>
          <w:divBdr>
            <w:top w:val="none" w:sz="0" w:space="0" w:color="auto"/>
            <w:left w:val="none" w:sz="0" w:space="0" w:color="auto"/>
            <w:bottom w:val="none" w:sz="0" w:space="0" w:color="auto"/>
            <w:right w:val="none" w:sz="0" w:space="0" w:color="auto"/>
          </w:divBdr>
          <w:divsChild>
            <w:div w:id="654721594">
              <w:marLeft w:val="0"/>
              <w:marRight w:val="0"/>
              <w:marTop w:val="0"/>
              <w:marBottom w:val="0"/>
              <w:divBdr>
                <w:top w:val="none" w:sz="0" w:space="0" w:color="auto"/>
                <w:left w:val="none" w:sz="0" w:space="0" w:color="auto"/>
                <w:bottom w:val="none" w:sz="0" w:space="0" w:color="auto"/>
                <w:right w:val="none" w:sz="0" w:space="0" w:color="auto"/>
              </w:divBdr>
              <w:divsChild>
                <w:div w:id="17917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6485">
      <w:bodyDiv w:val="1"/>
      <w:marLeft w:val="0"/>
      <w:marRight w:val="0"/>
      <w:marTop w:val="0"/>
      <w:marBottom w:val="0"/>
      <w:divBdr>
        <w:top w:val="none" w:sz="0" w:space="0" w:color="auto"/>
        <w:left w:val="none" w:sz="0" w:space="0" w:color="auto"/>
        <w:bottom w:val="none" w:sz="0" w:space="0" w:color="auto"/>
        <w:right w:val="none" w:sz="0" w:space="0" w:color="auto"/>
      </w:divBdr>
      <w:divsChild>
        <w:div w:id="1890534178">
          <w:marLeft w:val="0"/>
          <w:marRight w:val="0"/>
          <w:marTop w:val="0"/>
          <w:marBottom w:val="0"/>
          <w:divBdr>
            <w:top w:val="none" w:sz="0" w:space="0" w:color="auto"/>
            <w:left w:val="none" w:sz="0" w:space="0" w:color="auto"/>
            <w:bottom w:val="none" w:sz="0" w:space="0" w:color="auto"/>
            <w:right w:val="none" w:sz="0" w:space="0" w:color="auto"/>
          </w:divBdr>
          <w:divsChild>
            <w:div w:id="59863478">
              <w:marLeft w:val="0"/>
              <w:marRight w:val="0"/>
              <w:marTop w:val="0"/>
              <w:marBottom w:val="0"/>
              <w:divBdr>
                <w:top w:val="none" w:sz="0" w:space="0" w:color="auto"/>
                <w:left w:val="none" w:sz="0" w:space="0" w:color="auto"/>
                <w:bottom w:val="none" w:sz="0" w:space="0" w:color="auto"/>
                <w:right w:val="none" w:sz="0" w:space="0" w:color="auto"/>
              </w:divBdr>
              <w:divsChild>
                <w:div w:id="15028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0787">
      <w:bodyDiv w:val="1"/>
      <w:marLeft w:val="0"/>
      <w:marRight w:val="0"/>
      <w:marTop w:val="0"/>
      <w:marBottom w:val="0"/>
      <w:divBdr>
        <w:top w:val="none" w:sz="0" w:space="0" w:color="auto"/>
        <w:left w:val="none" w:sz="0" w:space="0" w:color="auto"/>
        <w:bottom w:val="none" w:sz="0" w:space="0" w:color="auto"/>
        <w:right w:val="none" w:sz="0" w:space="0" w:color="auto"/>
      </w:divBdr>
      <w:divsChild>
        <w:div w:id="84155321">
          <w:marLeft w:val="0"/>
          <w:marRight w:val="0"/>
          <w:marTop w:val="0"/>
          <w:marBottom w:val="0"/>
          <w:divBdr>
            <w:top w:val="none" w:sz="0" w:space="0" w:color="auto"/>
            <w:left w:val="none" w:sz="0" w:space="0" w:color="auto"/>
            <w:bottom w:val="none" w:sz="0" w:space="0" w:color="auto"/>
            <w:right w:val="none" w:sz="0" w:space="0" w:color="auto"/>
          </w:divBdr>
          <w:divsChild>
            <w:div w:id="389618890">
              <w:marLeft w:val="0"/>
              <w:marRight w:val="0"/>
              <w:marTop w:val="0"/>
              <w:marBottom w:val="0"/>
              <w:divBdr>
                <w:top w:val="none" w:sz="0" w:space="0" w:color="auto"/>
                <w:left w:val="none" w:sz="0" w:space="0" w:color="auto"/>
                <w:bottom w:val="none" w:sz="0" w:space="0" w:color="auto"/>
                <w:right w:val="none" w:sz="0" w:space="0" w:color="auto"/>
              </w:divBdr>
              <w:divsChild>
                <w:div w:id="9667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4538">
      <w:bodyDiv w:val="1"/>
      <w:marLeft w:val="0"/>
      <w:marRight w:val="0"/>
      <w:marTop w:val="0"/>
      <w:marBottom w:val="0"/>
      <w:divBdr>
        <w:top w:val="none" w:sz="0" w:space="0" w:color="auto"/>
        <w:left w:val="none" w:sz="0" w:space="0" w:color="auto"/>
        <w:bottom w:val="none" w:sz="0" w:space="0" w:color="auto"/>
        <w:right w:val="none" w:sz="0" w:space="0" w:color="auto"/>
      </w:divBdr>
      <w:divsChild>
        <w:div w:id="147093941">
          <w:marLeft w:val="0"/>
          <w:marRight w:val="0"/>
          <w:marTop w:val="0"/>
          <w:marBottom w:val="0"/>
          <w:divBdr>
            <w:top w:val="none" w:sz="0" w:space="0" w:color="auto"/>
            <w:left w:val="none" w:sz="0" w:space="0" w:color="auto"/>
            <w:bottom w:val="none" w:sz="0" w:space="0" w:color="auto"/>
            <w:right w:val="none" w:sz="0" w:space="0" w:color="auto"/>
          </w:divBdr>
          <w:divsChild>
            <w:div w:id="1444417561">
              <w:marLeft w:val="0"/>
              <w:marRight w:val="0"/>
              <w:marTop w:val="0"/>
              <w:marBottom w:val="0"/>
              <w:divBdr>
                <w:top w:val="none" w:sz="0" w:space="0" w:color="auto"/>
                <w:left w:val="none" w:sz="0" w:space="0" w:color="auto"/>
                <w:bottom w:val="none" w:sz="0" w:space="0" w:color="auto"/>
                <w:right w:val="none" w:sz="0" w:space="0" w:color="auto"/>
              </w:divBdr>
              <w:divsChild>
                <w:div w:id="698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5870">
      <w:bodyDiv w:val="1"/>
      <w:marLeft w:val="0"/>
      <w:marRight w:val="0"/>
      <w:marTop w:val="0"/>
      <w:marBottom w:val="0"/>
      <w:divBdr>
        <w:top w:val="none" w:sz="0" w:space="0" w:color="auto"/>
        <w:left w:val="none" w:sz="0" w:space="0" w:color="auto"/>
        <w:bottom w:val="none" w:sz="0" w:space="0" w:color="auto"/>
        <w:right w:val="none" w:sz="0" w:space="0" w:color="auto"/>
      </w:divBdr>
      <w:divsChild>
        <w:div w:id="1456873897">
          <w:marLeft w:val="0"/>
          <w:marRight w:val="0"/>
          <w:marTop w:val="0"/>
          <w:marBottom w:val="0"/>
          <w:divBdr>
            <w:top w:val="none" w:sz="0" w:space="0" w:color="auto"/>
            <w:left w:val="none" w:sz="0" w:space="0" w:color="auto"/>
            <w:bottom w:val="none" w:sz="0" w:space="0" w:color="auto"/>
            <w:right w:val="none" w:sz="0" w:space="0" w:color="auto"/>
          </w:divBdr>
          <w:divsChild>
            <w:div w:id="2109494987">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7590">
      <w:bodyDiv w:val="1"/>
      <w:marLeft w:val="0"/>
      <w:marRight w:val="0"/>
      <w:marTop w:val="0"/>
      <w:marBottom w:val="0"/>
      <w:divBdr>
        <w:top w:val="none" w:sz="0" w:space="0" w:color="auto"/>
        <w:left w:val="none" w:sz="0" w:space="0" w:color="auto"/>
        <w:bottom w:val="none" w:sz="0" w:space="0" w:color="auto"/>
        <w:right w:val="none" w:sz="0" w:space="0" w:color="auto"/>
      </w:divBdr>
      <w:divsChild>
        <w:div w:id="1797598003">
          <w:marLeft w:val="0"/>
          <w:marRight w:val="0"/>
          <w:marTop w:val="0"/>
          <w:marBottom w:val="0"/>
          <w:divBdr>
            <w:top w:val="none" w:sz="0" w:space="0" w:color="auto"/>
            <w:left w:val="none" w:sz="0" w:space="0" w:color="auto"/>
            <w:bottom w:val="none" w:sz="0" w:space="0" w:color="auto"/>
            <w:right w:val="none" w:sz="0" w:space="0" w:color="auto"/>
          </w:divBdr>
          <w:divsChild>
            <w:div w:id="237063124">
              <w:marLeft w:val="0"/>
              <w:marRight w:val="0"/>
              <w:marTop w:val="0"/>
              <w:marBottom w:val="0"/>
              <w:divBdr>
                <w:top w:val="none" w:sz="0" w:space="0" w:color="auto"/>
                <w:left w:val="none" w:sz="0" w:space="0" w:color="auto"/>
                <w:bottom w:val="none" w:sz="0" w:space="0" w:color="auto"/>
                <w:right w:val="none" w:sz="0" w:space="0" w:color="auto"/>
              </w:divBdr>
              <w:divsChild>
                <w:div w:id="379981779">
                  <w:marLeft w:val="0"/>
                  <w:marRight w:val="0"/>
                  <w:marTop w:val="0"/>
                  <w:marBottom w:val="0"/>
                  <w:divBdr>
                    <w:top w:val="none" w:sz="0" w:space="0" w:color="auto"/>
                    <w:left w:val="none" w:sz="0" w:space="0" w:color="auto"/>
                    <w:bottom w:val="none" w:sz="0" w:space="0" w:color="auto"/>
                    <w:right w:val="none" w:sz="0" w:space="0" w:color="auto"/>
                  </w:divBdr>
                </w:div>
              </w:divsChild>
            </w:div>
            <w:div w:id="1310982934">
              <w:marLeft w:val="0"/>
              <w:marRight w:val="0"/>
              <w:marTop w:val="0"/>
              <w:marBottom w:val="0"/>
              <w:divBdr>
                <w:top w:val="none" w:sz="0" w:space="0" w:color="auto"/>
                <w:left w:val="none" w:sz="0" w:space="0" w:color="auto"/>
                <w:bottom w:val="none" w:sz="0" w:space="0" w:color="auto"/>
                <w:right w:val="none" w:sz="0" w:space="0" w:color="auto"/>
              </w:divBdr>
              <w:divsChild>
                <w:div w:id="1976358">
                  <w:marLeft w:val="0"/>
                  <w:marRight w:val="0"/>
                  <w:marTop w:val="0"/>
                  <w:marBottom w:val="0"/>
                  <w:divBdr>
                    <w:top w:val="none" w:sz="0" w:space="0" w:color="auto"/>
                    <w:left w:val="none" w:sz="0" w:space="0" w:color="auto"/>
                    <w:bottom w:val="none" w:sz="0" w:space="0" w:color="auto"/>
                    <w:right w:val="none" w:sz="0" w:space="0" w:color="auto"/>
                  </w:divBdr>
                </w:div>
                <w:div w:id="3719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21861">
      <w:bodyDiv w:val="1"/>
      <w:marLeft w:val="0"/>
      <w:marRight w:val="0"/>
      <w:marTop w:val="0"/>
      <w:marBottom w:val="0"/>
      <w:divBdr>
        <w:top w:val="none" w:sz="0" w:space="0" w:color="auto"/>
        <w:left w:val="none" w:sz="0" w:space="0" w:color="auto"/>
        <w:bottom w:val="none" w:sz="0" w:space="0" w:color="auto"/>
        <w:right w:val="none" w:sz="0" w:space="0" w:color="auto"/>
      </w:divBdr>
      <w:divsChild>
        <w:div w:id="1389648878">
          <w:marLeft w:val="0"/>
          <w:marRight w:val="0"/>
          <w:marTop w:val="0"/>
          <w:marBottom w:val="0"/>
          <w:divBdr>
            <w:top w:val="none" w:sz="0" w:space="0" w:color="auto"/>
            <w:left w:val="none" w:sz="0" w:space="0" w:color="auto"/>
            <w:bottom w:val="none" w:sz="0" w:space="0" w:color="auto"/>
            <w:right w:val="none" w:sz="0" w:space="0" w:color="auto"/>
          </w:divBdr>
          <w:divsChild>
            <w:div w:id="1900820523">
              <w:marLeft w:val="0"/>
              <w:marRight w:val="0"/>
              <w:marTop w:val="0"/>
              <w:marBottom w:val="0"/>
              <w:divBdr>
                <w:top w:val="none" w:sz="0" w:space="0" w:color="auto"/>
                <w:left w:val="none" w:sz="0" w:space="0" w:color="auto"/>
                <w:bottom w:val="none" w:sz="0" w:space="0" w:color="auto"/>
                <w:right w:val="none" w:sz="0" w:space="0" w:color="auto"/>
              </w:divBdr>
              <w:divsChild>
                <w:div w:id="7357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7417">
      <w:bodyDiv w:val="1"/>
      <w:marLeft w:val="0"/>
      <w:marRight w:val="0"/>
      <w:marTop w:val="0"/>
      <w:marBottom w:val="0"/>
      <w:divBdr>
        <w:top w:val="none" w:sz="0" w:space="0" w:color="auto"/>
        <w:left w:val="none" w:sz="0" w:space="0" w:color="auto"/>
        <w:bottom w:val="none" w:sz="0" w:space="0" w:color="auto"/>
        <w:right w:val="none" w:sz="0" w:space="0" w:color="auto"/>
      </w:divBdr>
      <w:divsChild>
        <w:div w:id="1900969546">
          <w:marLeft w:val="0"/>
          <w:marRight w:val="0"/>
          <w:marTop w:val="0"/>
          <w:marBottom w:val="0"/>
          <w:divBdr>
            <w:top w:val="none" w:sz="0" w:space="0" w:color="auto"/>
            <w:left w:val="none" w:sz="0" w:space="0" w:color="auto"/>
            <w:bottom w:val="none" w:sz="0" w:space="0" w:color="auto"/>
            <w:right w:val="none" w:sz="0" w:space="0" w:color="auto"/>
          </w:divBdr>
          <w:divsChild>
            <w:div w:id="1273367626">
              <w:marLeft w:val="0"/>
              <w:marRight w:val="0"/>
              <w:marTop w:val="0"/>
              <w:marBottom w:val="0"/>
              <w:divBdr>
                <w:top w:val="none" w:sz="0" w:space="0" w:color="auto"/>
                <w:left w:val="none" w:sz="0" w:space="0" w:color="auto"/>
                <w:bottom w:val="none" w:sz="0" w:space="0" w:color="auto"/>
                <w:right w:val="none" w:sz="0" w:space="0" w:color="auto"/>
              </w:divBdr>
              <w:divsChild>
                <w:div w:id="996541566">
                  <w:marLeft w:val="0"/>
                  <w:marRight w:val="0"/>
                  <w:marTop w:val="0"/>
                  <w:marBottom w:val="0"/>
                  <w:divBdr>
                    <w:top w:val="none" w:sz="0" w:space="0" w:color="auto"/>
                    <w:left w:val="none" w:sz="0" w:space="0" w:color="auto"/>
                    <w:bottom w:val="none" w:sz="0" w:space="0" w:color="auto"/>
                    <w:right w:val="none" w:sz="0" w:space="0" w:color="auto"/>
                  </w:divBdr>
                </w:div>
                <w:div w:id="1834680999">
                  <w:marLeft w:val="0"/>
                  <w:marRight w:val="0"/>
                  <w:marTop w:val="0"/>
                  <w:marBottom w:val="0"/>
                  <w:divBdr>
                    <w:top w:val="none" w:sz="0" w:space="0" w:color="auto"/>
                    <w:left w:val="none" w:sz="0" w:space="0" w:color="auto"/>
                    <w:bottom w:val="none" w:sz="0" w:space="0" w:color="auto"/>
                    <w:right w:val="none" w:sz="0" w:space="0" w:color="auto"/>
                  </w:divBdr>
                </w:div>
              </w:divsChild>
            </w:div>
            <w:div w:id="2032950530">
              <w:marLeft w:val="0"/>
              <w:marRight w:val="0"/>
              <w:marTop w:val="0"/>
              <w:marBottom w:val="0"/>
              <w:divBdr>
                <w:top w:val="none" w:sz="0" w:space="0" w:color="auto"/>
                <w:left w:val="none" w:sz="0" w:space="0" w:color="auto"/>
                <w:bottom w:val="none" w:sz="0" w:space="0" w:color="auto"/>
                <w:right w:val="none" w:sz="0" w:space="0" w:color="auto"/>
              </w:divBdr>
              <w:divsChild>
                <w:div w:id="14376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6545">
      <w:bodyDiv w:val="1"/>
      <w:marLeft w:val="0"/>
      <w:marRight w:val="0"/>
      <w:marTop w:val="0"/>
      <w:marBottom w:val="0"/>
      <w:divBdr>
        <w:top w:val="none" w:sz="0" w:space="0" w:color="auto"/>
        <w:left w:val="none" w:sz="0" w:space="0" w:color="auto"/>
        <w:bottom w:val="none" w:sz="0" w:space="0" w:color="auto"/>
        <w:right w:val="none" w:sz="0" w:space="0" w:color="auto"/>
      </w:divBdr>
      <w:divsChild>
        <w:div w:id="246694883">
          <w:marLeft w:val="0"/>
          <w:marRight w:val="0"/>
          <w:marTop w:val="0"/>
          <w:marBottom w:val="0"/>
          <w:divBdr>
            <w:top w:val="none" w:sz="0" w:space="0" w:color="auto"/>
            <w:left w:val="none" w:sz="0" w:space="0" w:color="auto"/>
            <w:bottom w:val="none" w:sz="0" w:space="0" w:color="auto"/>
            <w:right w:val="none" w:sz="0" w:space="0" w:color="auto"/>
          </w:divBdr>
          <w:divsChild>
            <w:div w:id="1417364315">
              <w:marLeft w:val="0"/>
              <w:marRight w:val="0"/>
              <w:marTop w:val="0"/>
              <w:marBottom w:val="0"/>
              <w:divBdr>
                <w:top w:val="none" w:sz="0" w:space="0" w:color="auto"/>
                <w:left w:val="none" w:sz="0" w:space="0" w:color="auto"/>
                <w:bottom w:val="none" w:sz="0" w:space="0" w:color="auto"/>
                <w:right w:val="none" w:sz="0" w:space="0" w:color="auto"/>
              </w:divBdr>
              <w:divsChild>
                <w:div w:id="909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doe.gov.ph" TargetMode="External"/><Relationship Id="rId2" Type="http://schemas.openxmlformats.org/officeDocument/2006/relationships/hyperlink" Target="mailto:info@doe.gov.ph" TargetMode="External"/><Relationship Id="rId1" Type="http://schemas.openxmlformats.org/officeDocument/2006/relationships/hyperlink" Target="http://www.doe.gov.ph" TargetMode="External"/><Relationship Id="rId4" Type="http://schemas.openxmlformats.org/officeDocument/2006/relationships/hyperlink" Target="mailto:info@doe.gov.ph"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oe.gov.ph" TargetMode="External"/><Relationship Id="rId2" Type="http://schemas.openxmlformats.org/officeDocument/2006/relationships/hyperlink" Target="mailto:info@doe.gov.ph" TargetMode="External"/><Relationship Id="rId1" Type="http://schemas.openxmlformats.org/officeDocument/2006/relationships/hyperlink" Target="http://www.doe.gov.ph" TargetMode="External"/><Relationship Id="rId4" Type="http://schemas.openxmlformats.org/officeDocument/2006/relationships/hyperlink" Target="mailto:info@doe.gov.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7192-EA97-49DB-8660-588E23CC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Fondevilla</dc:creator>
  <cp:keywords/>
  <dc:description/>
  <cp:lastModifiedBy>Socrates M. Simbe</cp:lastModifiedBy>
  <cp:revision>175</cp:revision>
  <dcterms:created xsi:type="dcterms:W3CDTF">2023-09-02T06:41:00Z</dcterms:created>
  <dcterms:modified xsi:type="dcterms:W3CDTF">2023-09-06T08:58:00Z</dcterms:modified>
</cp:coreProperties>
</file>